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117C" w14:textId="77777777" w:rsidR="00922ADE" w:rsidRDefault="00922ADE" w:rsidP="00922ADE">
      <w:pPr>
        <w:spacing w:before="26" w:after="211" w:line="278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</w:p>
    <w:p w14:paraId="336D9A63" w14:textId="30351EAE" w:rsidR="00922ADE" w:rsidRDefault="00922ADE" w:rsidP="00922ADE">
      <w:pPr>
        <w:spacing w:before="26" w:after="211" w:line="278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 w:rsidRPr="00922ADE">
        <w:rPr>
          <w:noProof/>
          <w:sz w:val="144"/>
          <w:szCs w:val="14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A074102" wp14:editId="32132D35">
            <wp:simplePos x="0" y="0"/>
            <wp:positionH relativeFrom="margin">
              <wp:posOffset>1714500</wp:posOffset>
            </wp:positionH>
            <wp:positionV relativeFrom="margin">
              <wp:posOffset>685800</wp:posOffset>
            </wp:positionV>
            <wp:extent cx="875030" cy="826135"/>
            <wp:effectExtent l="0" t="0" r="0" b="12065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8A7BA" w14:textId="77777777" w:rsidR="00922ADE" w:rsidRDefault="00922ADE" w:rsidP="00922ADE">
      <w:pPr>
        <w:spacing w:before="26" w:after="211" w:line="278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</w:p>
    <w:p w14:paraId="42F8BD65" w14:textId="77777777" w:rsidR="00E05F0D" w:rsidRDefault="00E05F0D">
      <w:pPr>
        <w:spacing w:before="8" w:line="377" w:lineRule="exact"/>
        <w:jc w:val="center"/>
        <w:textAlignment w:val="baseline"/>
        <w:rPr>
          <w:rFonts w:eastAsia="Times New Roman"/>
          <w:b/>
          <w:color w:val="000000"/>
          <w:sz w:val="33"/>
          <w:lang w:val="it-IT"/>
        </w:rPr>
      </w:pPr>
    </w:p>
    <w:p w14:paraId="5B86950B" w14:textId="77777777" w:rsidR="00E05F0D" w:rsidRDefault="00E05F0D">
      <w:pPr>
        <w:spacing w:before="8" w:line="377" w:lineRule="exact"/>
        <w:jc w:val="center"/>
        <w:textAlignment w:val="baseline"/>
        <w:rPr>
          <w:rFonts w:eastAsia="Times New Roman"/>
          <w:b/>
          <w:color w:val="000000"/>
          <w:sz w:val="33"/>
          <w:lang w:val="it-IT"/>
        </w:rPr>
      </w:pPr>
    </w:p>
    <w:p w14:paraId="423C8BA4" w14:textId="77777777" w:rsidR="00371B08" w:rsidRDefault="00371B08" w:rsidP="005B115E">
      <w:pPr>
        <w:spacing w:before="26" w:after="211" w:line="278" w:lineRule="exact"/>
        <w:jc w:val="center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</w:p>
    <w:p w14:paraId="6629D079" w14:textId="59CC3947" w:rsidR="009F28A7" w:rsidRDefault="00612FCB" w:rsidP="009F28A7">
      <w:pPr>
        <w:spacing w:before="26" w:after="211" w:line="278" w:lineRule="exact"/>
        <w:jc w:val="center"/>
        <w:textAlignment w:val="baseline"/>
        <w:rPr>
          <w:b/>
          <w:spacing w:val="-1"/>
          <w:lang w:val="it-IT"/>
        </w:rPr>
      </w:pPr>
      <w:r>
        <w:rPr>
          <w:rFonts w:eastAsia="Times New Roman"/>
          <w:b/>
          <w:color w:val="000000"/>
          <w:spacing w:val="-1"/>
          <w:sz w:val="24"/>
          <w:lang w:val="it-IT"/>
        </w:rPr>
        <w:t xml:space="preserve"> </w:t>
      </w:r>
      <w:r w:rsidR="009F28A7">
        <w:rPr>
          <w:b/>
          <w:spacing w:val="-1"/>
          <w:lang w:val="it-IT"/>
        </w:rPr>
        <w:t>Da A</w:t>
      </w:r>
      <w:r w:rsidR="009D19BF">
        <w:rPr>
          <w:b/>
          <w:spacing w:val="-1"/>
          <w:sz w:val="19"/>
          <w:lang w:val="it-IT"/>
        </w:rPr>
        <w:t>LLEGATO 2</w:t>
      </w:r>
      <w:bookmarkStart w:id="0" w:name="_GoBack"/>
      <w:bookmarkEnd w:id="0"/>
      <w:r w:rsidR="009F28A7">
        <w:rPr>
          <w:b/>
          <w:spacing w:val="-1"/>
          <w:sz w:val="19"/>
          <w:lang w:val="it-IT"/>
        </w:rPr>
        <w:t xml:space="preserve">.2 </w:t>
      </w:r>
      <w:r w:rsidR="009F28A7">
        <w:rPr>
          <w:rFonts w:ascii="TimesNewRomanPS-BoldMT" w:hAnsi="TimesNewRomanPS-BoldMT" w:cs="TimesNewRomanPS-BoldMT"/>
          <w:b/>
          <w:bCs/>
          <w:lang w:val="it-IT"/>
        </w:rPr>
        <w:t>CdD del 2/05/2017</w:t>
      </w:r>
    </w:p>
    <w:p w14:paraId="2F0753F5" w14:textId="305C760E" w:rsidR="005B115E" w:rsidRDefault="005B115E" w:rsidP="009F28A7">
      <w:pPr>
        <w:spacing w:before="26" w:after="211" w:line="278" w:lineRule="exact"/>
        <w:jc w:val="center"/>
        <w:textAlignment w:val="baseline"/>
        <w:rPr>
          <w:rFonts w:eastAsia="Times New Roman"/>
          <w:b/>
          <w:color w:val="000000"/>
          <w:sz w:val="33"/>
          <w:lang w:val="it-IT"/>
        </w:rPr>
      </w:pPr>
    </w:p>
    <w:p w14:paraId="472CBD63" w14:textId="77777777" w:rsidR="005B115E" w:rsidRDefault="005B115E">
      <w:pPr>
        <w:spacing w:before="8" w:line="377" w:lineRule="exact"/>
        <w:jc w:val="center"/>
        <w:textAlignment w:val="baseline"/>
        <w:rPr>
          <w:rFonts w:eastAsia="Times New Roman"/>
          <w:b/>
          <w:color w:val="000000"/>
          <w:sz w:val="33"/>
          <w:lang w:val="it-IT"/>
        </w:rPr>
      </w:pPr>
    </w:p>
    <w:p w14:paraId="28221A6C" w14:textId="77777777" w:rsidR="002312DD" w:rsidRDefault="007D4ECF">
      <w:pPr>
        <w:spacing w:before="8" w:line="377" w:lineRule="exact"/>
        <w:jc w:val="center"/>
        <w:textAlignment w:val="baseline"/>
        <w:rPr>
          <w:rFonts w:eastAsia="Times New Roman"/>
          <w:b/>
          <w:color w:val="000000"/>
          <w:sz w:val="26"/>
          <w:lang w:val="it-IT"/>
        </w:rPr>
      </w:pPr>
      <w:r>
        <w:rPr>
          <w:rFonts w:eastAsia="Times New Roman"/>
          <w:b/>
          <w:color w:val="000000"/>
          <w:sz w:val="33"/>
          <w:lang w:val="it-IT"/>
        </w:rPr>
        <w:t>P</w:t>
      </w:r>
      <w:r>
        <w:rPr>
          <w:rFonts w:eastAsia="Times New Roman"/>
          <w:b/>
          <w:color w:val="000000"/>
          <w:sz w:val="26"/>
          <w:lang w:val="it-IT"/>
        </w:rPr>
        <w:t xml:space="preserve">OLITECNICO DI </w:t>
      </w:r>
      <w:r>
        <w:rPr>
          <w:rFonts w:eastAsia="Times New Roman"/>
          <w:b/>
          <w:color w:val="000000"/>
          <w:sz w:val="33"/>
          <w:lang w:val="it-IT"/>
        </w:rPr>
        <w:t>B</w:t>
      </w:r>
      <w:r>
        <w:rPr>
          <w:rFonts w:eastAsia="Times New Roman"/>
          <w:b/>
          <w:color w:val="000000"/>
          <w:sz w:val="26"/>
          <w:lang w:val="it-IT"/>
        </w:rPr>
        <w:t>ARI</w:t>
      </w:r>
    </w:p>
    <w:p w14:paraId="63788955" w14:textId="77777777" w:rsidR="003B5104" w:rsidRDefault="003B5104">
      <w:pPr>
        <w:spacing w:before="8" w:line="377" w:lineRule="exact"/>
        <w:jc w:val="center"/>
        <w:textAlignment w:val="baseline"/>
        <w:rPr>
          <w:rFonts w:eastAsia="Times New Roman"/>
          <w:b/>
          <w:color w:val="000000"/>
          <w:sz w:val="33"/>
          <w:lang w:val="it-IT"/>
        </w:rPr>
      </w:pPr>
    </w:p>
    <w:p w14:paraId="22397B7D" w14:textId="77777777" w:rsidR="003B5104" w:rsidRDefault="007D4ECF" w:rsidP="00C02504">
      <w:pPr>
        <w:jc w:val="center"/>
        <w:textAlignment w:val="baseline"/>
        <w:rPr>
          <w:rFonts w:eastAsia="Times New Roman"/>
          <w:b/>
          <w:color w:val="000000"/>
          <w:spacing w:val="-6"/>
          <w:lang w:val="it-IT"/>
        </w:rPr>
      </w:pPr>
      <w:r>
        <w:rPr>
          <w:rFonts w:eastAsia="Times New Roman"/>
          <w:b/>
          <w:color w:val="000000"/>
          <w:spacing w:val="-6"/>
          <w:sz w:val="28"/>
          <w:lang w:val="it-IT"/>
        </w:rPr>
        <w:t>C</w:t>
      </w:r>
      <w:r>
        <w:rPr>
          <w:rFonts w:eastAsia="Times New Roman"/>
          <w:b/>
          <w:color w:val="000000"/>
          <w:spacing w:val="-6"/>
          <w:lang w:val="it-IT"/>
        </w:rPr>
        <w:t xml:space="preserve">LASSE </w:t>
      </w:r>
      <w:r>
        <w:rPr>
          <w:rFonts w:eastAsia="Times New Roman"/>
          <w:b/>
          <w:color w:val="000000"/>
          <w:spacing w:val="-6"/>
          <w:sz w:val="28"/>
          <w:lang w:val="it-IT"/>
        </w:rPr>
        <w:t>L-9 I</w:t>
      </w:r>
      <w:r>
        <w:rPr>
          <w:rFonts w:eastAsia="Times New Roman"/>
          <w:b/>
          <w:color w:val="000000"/>
          <w:spacing w:val="-6"/>
          <w:lang w:val="it-IT"/>
        </w:rPr>
        <w:t xml:space="preserve">NGEGNERIA </w:t>
      </w:r>
      <w:r>
        <w:rPr>
          <w:rFonts w:eastAsia="Times New Roman"/>
          <w:b/>
          <w:color w:val="000000"/>
          <w:spacing w:val="-6"/>
          <w:sz w:val="28"/>
          <w:lang w:val="it-IT"/>
        </w:rPr>
        <w:t>I</w:t>
      </w:r>
      <w:r>
        <w:rPr>
          <w:rFonts w:eastAsia="Times New Roman"/>
          <w:b/>
          <w:color w:val="000000"/>
          <w:spacing w:val="-6"/>
          <w:lang w:val="it-IT"/>
        </w:rPr>
        <w:t xml:space="preserve">NDUSTRIALE </w:t>
      </w:r>
    </w:p>
    <w:p w14:paraId="387BC9FC" w14:textId="77777777" w:rsidR="003B5104" w:rsidRDefault="007D4ECF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26"/>
          <w:lang w:val="it-IT"/>
        </w:rPr>
      </w:pPr>
      <w:r>
        <w:rPr>
          <w:rFonts w:eastAsia="Times New Roman"/>
          <w:b/>
          <w:color w:val="000000"/>
          <w:spacing w:val="-6"/>
          <w:lang w:val="it-IT"/>
        </w:rPr>
        <w:br/>
      </w:r>
      <w:r w:rsidR="0001197C">
        <w:rPr>
          <w:rFonts w:eastAsia="Times New Roman"/>
          <w:b/>
          <w:color w:val="000000"/>
          <w:spacing w:val="-6"/>
          <w:sz w:val="29"/>
          <w:lang w:val="it-IT"/>
        </w:rPr>
        <w:t>MANIFESTO</w:t>
      </w:r>
      <w:r>
        <w:rPr>
          <w:rFonts w:eastAsia="Times New Roman"/>
          <w:b/>
          <w:color w:val="000000"/>
          <w:spacing w:val="-6"/>
          <w:sz w:val="23"/>
          <w:lang w:val="it-IT"/>
        </w:rPr>
        <w:t xml:space="preserve"> DEL </w:t>
      </w:r>
      <w:r>
        <w:rPr>
          <w:rFonts w:eastAsia="Times New Roman"/>
          <w:b/>
          <w:color w:val="000000"/>
          <w:spacing w:val="-6"/>
          <w:sz w:val="29"/>
          <w:lang w:val="it-IT"/>
        </w:rPr>
        <w:t>C</w:t>
      </w:r>
      <w:r>
        <w:rPr>
          <w:rFonts w:eastAsia="Times New Roman"/>
          <w:b/>
          <w:color w:val="000000"/>
          <w:spacing w:val="-6"/>
          <w:sz w:val="23"/>
          <w:lang w:val="it-IT"/>
        </w:rPr>
        <w:t xml:space="preserve">ORSO DI </w:t>
      </w:r>
      <w:r>
        <w:rPr>
          <w:rFonts w:eastAsia="Times New Roman"/>
          <w:b/>
          <w:color w:val="000000"/>
          <w:spacing w:val="-6"/>
          <w:sz w:val="29"/>
          <w:lang w:val="it-IT"/>
        </w:rPr>
        <w:t>L</w:t>
      </w:r>
      <w:r>
        <w:rPr>
          <w:rFonts w:eastAsia="Times New Roman"/>
          <w:b/>
          <w:color w:val="000000"/>
          <w:spacing w:val="-6"/>
          <w:sz w:val="23"/>
          <w:lang w:val="it-IT"/>
        </w:rPr>
        <w:t xml:space="preserve">AUREA </w:t>
      </w:r>
      <w:r>
        <w:rPr>
          <w:rFonts w:eastAsia="Times New Roman"/>
          <w:b/>
          <w:color w:val="000000"/>
          <w:spacing w:val="-6"/>
          <w:sz w:val="33"/>
          <w:lang w:val="it-IT"/>
        </w:rPr>
        <w:t>I</w:t>
      </w:r>
      <w:r>
        <w:rPr>
          <w:rFonts w:eastAsia="Times New Roman"/>
          <w:b/>
          <w:color w:val="000000"/>
          <w:spacing w:val="-6"/>
          <w:sz w:val="26"/>
          <w:lang w:val="it-IT"/>
        </w:rPr>
        <w:t xml:space="preserve">N </w:t>
      </w:r>
      <w:r>
        <w:rPr>
          <w:rFonts w:eastAsia="Times New Roman"/>
          <w:b/>
          <w:color w:val="000000"/>
          <w:spacing w:val="-6"/>
          <w:sz w:val="26"/>
          <w:lang w:val="it-IT"/>
        </w:rPr>
        <w:br/>
      </w:r>
      <w:r>
        <w:rPr>
          <w:rFonts w:eastAsia="Times New Roman"/>
          <w:b/>
          <w:color w:val="000000"/>
          <w:spacing w:val="-6"/>
          <w:sz w:val="33"/>
          <w:lang w:val="it-IT"/>
        </w:rPr>
        <w:t>I</w:t>
      </w:r>
      <w:r>
        <w:rPr>
          <w:rFonts w:eastAsia="Times New Roman"/>
          <w:b/>
          <w:color w:val="000000"/>
          <w:spacing w:val="-6"/>
          <w:sz w:val="26"/>
          <w:lang w:val="it-IT"/>
        </w:rPr>
        <w:t xml:space="preserve">NGEGNERIA </w:t>
      </w:r>
      <w:r>
        <w:rPr>
          <w:rFonts w:eastAsia="Times New Roman"/>
          <w:b/>
          <w:color w:val="000000"/>
          <w:spacing w:val="-6"/>
          <w:sz w:val="33"/>
          <w:lang w:val="it-IT"/>
        </w:rPr>
        <w:t>M</w:t>
      </w:r>
      <w:r>
        <w:rPr>
          <w:rFonts w:eastAsia="Times New Roman"/>
          <w:b/>
          <w:color w:val="000000"/>
          <w:spacing w:val="-6"/>
          <w:sz w:val="26"/>
          <w:lang w:val="it-IT"/>
        </w:rPr>
        <w:t xml:space="preserve">ECCANICA </w:t>
      </w:r>
    </w:p>
    <w:p w14:paraId="2271813A" w14:textId="00009C2C" w:rsidR="00C02504" w:rsidRPr="00A44076" w:rsidRDefault="007D4ECF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  <w:r w:rsidRPr="009D19BF">
        <w:rPr>
          <w:rFonts w:eastAsia="Times New Roman"/>
          <w:b/>
          <w:color w:val="000000"/>
          <w:spacing w:val="-6"/>
          <w:sz w:val="26"/>
        </w:rPr>
        <w:br/>
      </w:r>
      <w:r w:rsidRPr="00C462AD">
        <w:rPr>
          <w:rFonts w:eastAsia="Times New Roman"/>
          <w:b/>
          <w:color w:val="000000"/>
          <w:spacing w:val="-6"/>
          <w:sz w:val="33"/>
        </w:rPr>
        <w:t>M</w:t>
      </w:r>
      <w:r w:rsidRPr="00C462AD">
        <w:rPr>
          <w:rFonts w:eastAsia="Times New Roman"/>
          <w:b/>
          <w:color w:val="000000"/>
          <w:spacing w:val="-6"/>
          <w:sz w:val="26"/>
        </w:rPr>
        <w:t>ECH</w:t>
      </w:r>
      <w:r w:rsidRPr="005917BD">
        <w:rPr>
          <w:rFonts w:eastAsia="Times New Roman"/>
          <w:b/>
          <w:color w:val="000000"/>
          <w:spacing w:val="-6"/>
          <w:sz w:val="26"/>
        </w:rPr>
        <w:t xml:space="preserve">ANICAL </w:t>
      </w:r>
      <w:r w:rsidRPr="00A44076">
        <w:rPr>
          <w:rFonts w:eastAsia="Times New Roman"/>
          <w:b/>
          <w:color w:val="000000"/>
          <w:spacing w:val="-6"/>
          <w:sz w:val="33"/>
        </w:rPr>
        <w:t>E</w:t>
      </w:r>
      <w:r w:rsidRPr="00A44076">
        <w:rPr>
          <w:rFonts w:eastAsia="Times New Roman"/>
          <w:b/>
          <w:color w:val="000000"/>
          <w:spacing w:val="-6"/>
          <w:sz w:val="26"/>
        </w:rPr>
        <w:t xml:space="preserve">NGINEERING </w:t>
      </w:r>
      <w:r w:rsidRPr="00A44076">
        <w:rPr>
          <w:rFonts w:eastAsia="Times New Roman"/>
          <w:b/>
          <w:color w:val="000000"/>
          <w:spacing w:val="-6"/>
          <w:sz w:val="33"/>
        </w:rPr>
        <w:t>(1</w:t>
      </w:r>
      <w:r w:rsidRPr="00A44076">
        <w:rPr>
          <w:rFonts w:eastAsia="Times New Roman"/>
          <w:b/>
          <w:color w:val="000000"/>
          <w:spacing w:val="-6"/>
          <w:sz w:val="33"/>
          <w:vertAlign w:val="superscript"/>
        </w:rPr>
        <w:t xml:space="preserve">ST </w:t>
      </w:r>
      <w:r w:rsidRPr="00A44076">
        <w:rPr>
          <w:rFonts w:eastAsia="Times New Roman"/>
          <w:b/>
          <w:color w:val="000000"/>
          <w:spacing w:val="-6"/>
          <w:sz w:val="26"/>
        </w:rPr>
        <w:t>DEGREE COURSE</w:t>
      </w:r>
      <w:r w:rsidRPr="00A44076">
        <w:rPr>
          <w:rFonts w:eastAsia="Times New Roman"/>
          <w:b/>
          <w:color w:val="000000"/>
          <w:spacing w:val="-6"/>
          <w:sz w:val="33"/>
        </w:rPr>
        <w:t xml:space="preserve">) </w:t>
      </w:r>
    </w:p>
    <w:p w14:paraId="372E319B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0231E5A6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4F43B8B7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74123326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79413482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55885B3B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6B20D7F3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6609663C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11A3E770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57F26CC8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0A441E3C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724894A6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657B8EA0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501B86BC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4B0CC8BE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447DF0D2" w14:textId="77777777" w:rsidR="00C02504" w:rsidRPr="00A44076" w:rsidRDefault="00C02504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</w:p>
    <w:p w14:paraId="3F5C76A7" w14:textId="0057A670" w:rsidR="002312DD" w:rsidRPr="00E10FA3" w:rsidRDefault="007D4ECF" w:rsidP="00C02504">
      <w:pPr>
        <w:jc w:val="center"/>
        <w:textAlignment w:val="baseline"/>
        <w:rPr>
          <w:rFonts w:eastAsia="Times New Roman"/>
          <w:b/>
          <w:color w:val="000000"/>
          <w:spacing w:val="-6"/>
          <w:sz w:val="33"/>
        </w:rPr>
      </w:pPr>
      <w:r w:rsidRPr="00E10FA3">
        <w:rPr>
          <w:rFonts w:eastAsia="Times New Roman"/>
          <w:b/>
          <w:spacing w:val="-6"/>
          <w:sz w:val="33"/>
        </w:rPr>
        <w:t>A.A. 201</w:t>
      </w:r>
      <w:r w:rsidR="0026394C">
        <w:rPr>
          <w:rFonts w:eastAsia="Times New Roman"/>
          <w:b/>
          <w:spacing w:val="-6"/>
          <w:sz w:val="33"/>
        </w:rPr>
        <w:t>7</w:t>
      </w:r>
      <w:r w:rsidRPr="00E10FA3">
        <w:rPr>
          <w:rFonts w:eastAsia="Times New Roman"/>
          <w:b/>
          <w:spacing w:val="-6"/>
          <w:sz w:val="33"/>
        </w:rPr>
        <w:t>-201</w:t>
      </w:r>
      <w:r w:rsidR="0026394C">
        <w:rPr>
          <w:rFonts w:eastAsia="Times New Roman"/>
          <w:b/>
          <w:spacing w:val="-6"/>
          <w:sz w:val="33"/>
        </w:rPr>
        <w:t>8</w:t>
      </w:r>
    </w:p>
    <w:p w14:paraId="5940C134" w14:textId="77777777" w:rsidR="002312DD" w:rsidRPr="00E10FA3" w:rsidRDefault="002312DD">
      <w:pPr>
        <w:spacing w:before="177" w:after="5151" w:line="577" w:lineRule="exact"/>
        <w:sectPr w:rsidR="002312DD" w:rsidRPr="00E10FA3" w:rsidSect="00922ADE">
          <w:footerReference w:type="default" r:id="rId9"/>
          <w:pgSz w:w="11909" w:h="16838"/>
          <w:pgMar w:top="1400" w:right="2509" w:bottom="605" w:left="2520" w:header="720" w:footer="720" w:gutter="0"/>
          <w:cols w:space="720"/>
        </w:sectPr>
      </w:pPr>
    </w:p>
    <w:p w14:paraId="2440CE3F" w14:textId="77777777" w:rsidR="002312DD" w:rsidRPr="00C02504" w:rsidRDefault="00D74E82">
      <w:pPr>
        <w:spacing w:before="3" w:line="278" w:lineRule="exact"/>
        <w:textAlignment w:val="baseline"/>
        <w:rPr>
          <w:rFonts w:eastAsia="Times New Roman"/>
          <w:b/>
          <w:color w:val="000000"/>
          <w:spacing w:val="-7"/>
          <w:sz w:val="24"/>
        </w:rPr>
      </w:pPr>
      <w:hyperlink r:id="rId10">
        <w:r w:rsidR="007D4ECF" w:rsidRPr="00C02504">
          <w:rPr>
            <w:rFonts w:eastAsia="Times New Roman"/>
            <w:b/>
            <w:color w:val="0000FF"/>
            <w:spacing w:val="-7"/>
            <w:sz w:val="24"/>
            <w:u w:val="single"/>
          </w:rPr>
          <w:t>www.poliba.it</w:t>
        </w:r>
      </w:hyperlink>
    </w:p>
    <w:p w14:paraId="6534FF02" w14:textId="77777777" w:rsidR="002312DD" w:rsidRPr="00C02504" w:rsidRDefault="007D4ECF">
      <w:pPr>
        <w:spacing w:before="140" w:line="328" w:lineRule="exact"/>
        <w:jc w:val="center"/>
        <w:textAlignment w:val="baseline"/>
        <w:rPr>
          <w:rFonts w:eastAsia="Times New Roman"/>
          <w:b/>
          <w:color w:val="000000"/>
          <w:spacing w:val="-1"/>
          <w:sz w:val="29"/>
        </w:rPr>
      </w:pPr>
      <w:r w:rsidRPr="00C02504">
        <w:rPr>
          <w:rFonts w:eastAsia="Times New Roman"/>
          <w:b/>
          <w:color w:val="000000"/>
          <w:spacing w:val="-1"/>
          <w:sz w:val="29"/>
        </w:rPr>
        <w:t>BARI</w:t>
      </w:r>
    </w:p>
    <w:p w14:paraId="3D27CB70" w14:textId="77777777" w:rsidR="002312DD" w:rsidRPr="00C02504" w:rsidRDefault="002312DD">
      <w:pPr>
        <w:sectPr w:rsidR="002312DD" w:rsidRPr="00C02504">
          <w:type w:val="continuous"/>
          <w:pgSz w:w="11909" w:h="16838"/>
          <w:pgMar w:top="1400" w:right="5232" w:bottom="605" w:left="5237" w:header="720" w:footer="720" w:gutter="0"/>
          <w:cols w:space="720"/>
        </w:sectPr>
      </w:pPr>
    </w:p>
    <w:p w14:paraId="400B5AE8" w14:textId="415EA0C8" w:rsidR="00F411C5" w:rsidRDefault="0026394C" w:rsidP="00F411C5">
      <w:pPr>
        <w:spacing w:before="241" w:line="225" w:lineRule="exact"/>
        <w:jc w:val="center"/>
        <w:textAlignment w:val="baseline"/>
        <w:rPr>
          <w:rFonts w:eastAsia="Times New Roman"/>
          <w:b/>
          <w:color w:val="000000"/>
          <w:sz w:val="20"/>
          <w:lang w:val="it-IT"/>
        </w:rPr>
      </w:pPr>
      <w:r>
        <w:rPr>
          <w:rFonts w:eastAsia="Times New Roman"/>
          <w:b/>
          <w:color w:val="000000"/>
          <w:sz w:val="20"/>
          <w:lang w:val="it-IT"/>
        </w:rPr>
        <w:lastRenderedPageBreak/>
        <w:t>A.A. 2017-2018</w:t>
      </w:r>
      <w:r w:rsidR="00F411C5">
        <w:rPr>
          <w:rFonts w:eastAsia="Times New Roman"/>
          <w:b/>
          <w:color w:val="000000"/>
          <w:sz w:val="20"/>
          <w:lang w:val="it-IT"/>
        </w:rPr>
        <w:t xml:space="preserve"> </w:t>
      </w:r>
    </w:p>
    <w:p w14:paraId="0EAB3F57" w14:textId="0BA27755" w:rsidR="00F411C5" w:rsidRDefault="007F64BD" w:rsidP="00F411C5">
      <w:pPr>
        <w:spacing w:before="241" w:line="225" w:lineRule="exact"/>
        <w:jc w:val="center"/>
        <w:textAlignment w:val="baseline"/>
        <w:rPr>
          <w:rFonts w:eastAsia="Times New Roman"/>
          <w:b/>
          <w:color w:val="000000"/>
          <w:sz w:val="20"/>
          <w:lang w:val="it-IT"/>
        </w:rPr>
      </w:pPr>
      <w:r>
        <w:rPr>
          <w:rFonts w:eastAsia="Times New Roman"/>
          <w:b/>
          <w:color w:val="000000"/>
          <w:sz w:val="20"/>
          <w:lang w:val="it-IT"/>
        </w:rPr>
        <w:t>PROGRAMMAZIONE ANNUALE</w:t>
      </w:r>
    </w:p>
    <w:p w14:paraId="5AA9A3E7" w14:textId="1C06BF39" w:rsidR="00F411C5" w:rsidRDefault="00C462AD" w:rsidP="00F411C5">
      <w:pPr>
        <w:spacing w:before="241" w:line="225" w:lineRule="exact"/>
        <w:jc w:val="center"/>
        <w:textAlignment w:val="baseline"/>
        <w:rPr>
          <w:rFonts w:eastAsia="Times New Roman"/>
          <w:b/>
          <w:color w:val="000000"/>
          <w:sz w:val="18"/>
          <w:lang w:val="it-IT"/>
        </w:rPr>
      </w:pPr>
      <w:r>
        <w:rPr>
          <w:rFonts w:eastAsia="Times New Roman"/>
          <w:b/>
          <w:color w:val="000000"/>
          <w:sz w:val="18"/>
          <w:lang w:val="it-IT"/>
        </w:rPr>
        <w:t>I anno (7</w:t>
      </w:r>
      <w:r w:rsidR="00F411C5">
        <w:rPr>
          <w:rFonts w:eastAsia="Times New Roman"/>
          <w:b/>
          <w:color w:val="000000"/>
          <w:sz w:val="18"/>
          <w:lang w:val="it-IT"/>
        </w:rPr>
        <w:t xml:space="preserve"> esami)</w:t>
      </w:r>
    </w:p>
    <w:p w14:paraId="3901B0B5" w14:textId="77777777" w:rsidR="00F411C5" w:rsidRDefault="00F411C5" w:rsidP="00F411C5">
      <w:pPr>
        <w:spacing w:line="200" w:lineRule="exact"/>
        <w:textAlignment w:val="baseline"/>
        <w:rPr>
          <w:rFonts w:eastAsia="Times New Roman"/>
          <w:b/>
          <w:color w:val="000000"/>
          <w:spacing w:val="16"/>
          <w:sz w:val="18"/>
          <w:lang w:val="it-IT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614"/>
        <w:gridCol w:w="3999"/>
        <w:gridCol w:w="791"/>
      </w:tblGrid>
      <w:tr w:rsidR="00F411C5" w14:paraId="3B635AA9" w14:textId="77777777" w:rsidTr="00B46AD5">
        <w:trPr>
          <w:trHeight w:hRule="exact" w:val="226"/>
        </w:trPr>
        <w:tc>
          <w:tcPr>
            <w:tcW w:w="4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E4D6CA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1° semestre</w:t>
            </w:r>
          </w:p>
        </w:tc>
        <w:tc>
          <w:tcPr>
            <w:tcW w:w="4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BE5A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2° semestre</w:t>
            </w:r>
          </w:p>
        </w:tc>
      </w:tr>
      <w:tr w:rsidR="00F411C5" w14:paraId="6C6EB353" w14:textId="77777777" w:rsidTr="00B46AD5">
        <w:trPr>
          <w:trHeight w:hRule="exact" w:val="220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9E8AC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b/>
                <w:i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it-IT"/>
              </w:rPr>
              <w:t>discipline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0022C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4"/>
                <w:lang w:val="it-IT"/>
              </w:rPr>
              <w:t>CFU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03D34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b/>
                <w:i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it-IT"/>
              </w:rPr>
              <w:t>discipline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8F153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4"/>
                <w:lang w:val="it-IT"/>
              </w:rPr>
              <w:t>CFU</w:t>
            </w:r>
          </w:p>
        </w:tc>
      </w:tr>
      <w:tr w:rsidR="00C462AD" w14:paraId="63ED63FB" w14:textId="77777777" w:rsidTr="00C462AD">
        <w:trPr>
          <w:trHeight w:hRule="exact" w:val="2913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F4DCA" w14:textId="4D17C742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Analisi </w:t>
            </w:r>
            <w:r w:rsidR="000051F0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matematica </w:t>
            </w: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e geometria</w:t>
            </w:r>
          </w:p>
          <w:p w14:paraId="35C82EDA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Calculus and Geometry</w:t>
            </w:r>
          </w:p>
          <w:p w14:paraId="5BBA2D52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1069919C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Analisi Matematica I ( I modulo)</w:t>
            </w:r>
          </w:p>
          <w:p w14:paraId="76A45948" w14:textId="71DAAFF5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(AF: di base AD: Matematica, informatica e statistica SSD: MAT/05) </w:t>
            </w:r>
          </w:p>
          <w:p w14:paraId="57CD15AB" w14:textId="77777777" w:rsidR="00C462AD" w:rsidRPr="00C462AD" w:rsidRDefault="00C462AD" w:rsidP="00C462A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sz w:val="18"/>
                <w:szCs w:val="18"/>
                <w:lang w:val="it-IT"/>
              </w:rPr>
            </w:pPr>
            <w:r w:rsidRPr="00C462AD">
              <w:rPr>
                <w:sz w:val="18"/>
                <w:szCs w:val="18"/>
                <w:lang w:val="it-IT"/>
              </w:rPr>
              <w:t>(Calculus I)</w:t>
            </w:r>
          </w:p>
          <w:p w14:paraId="71C52B84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34236476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4CD1BFEF" w14:textId="77777777" w:rsidR="00C462AD" w:rsidRPr="00C462AD" w:rsidRDefault="00C462AD" w:rsidP="00C462AD">
            <w:pPr>
              <w:rPr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Geometria e Algebra</w:t>
            </w:r>
          </w:p>
          <w:p w14:paraId="58FB0BB1" w14:textId="34EF6121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(AF: di base AD: Matematica, informatica e statistica SSD: MAT/03) </w:t>
            </w:r>
          </w:p>
          <w:p w14:paraId="05C87DDD" w14:textId="60F8A1F9" w:rsidR="00C462AD" w:rsidRPr="00C462AD" w:rsidRDefault="00C462AD" w:rsidP="00C462AD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  <w:lang w:val="it-IT"/>
              </w:rPr>
            </w:pPr>
            <w:r w:rsidRPr="00C462AD">
              <w:rPr>
                <w:sz w:val="18"/>
                <w:szCs w:val="18"/>
              </w:rPr>
              <w:t>Geometry and Algebra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343C6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 w:rsidRPr="00C462AD">
              <w:rPr>
                <w:rFonts w:ascii="Times New Roman"/>
                <w:sz w:val="18"/>
                <w:szCs w:val="18"/>
              </w:rPr>
              <w:t>6</w:t>
            </w:r>
          </w:p>
          <w:p w14:paraId="785BD87F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14:paraId="768D6A9B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14:paraId="2A3FC0DC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 w:rsidRPr="00C462AD">
              <w:rPr>
                <w:rFonts w:ascii="Times New Roman"/>
                <w:sz w:val="18"/>
                <w:szCs w:val="18"/>
              </w:rPr>
              <w:t>+</w:t>
            </w:r>
          </w:p>
          <w:p w14:paraId="6AD677D5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14:paraId="40C02442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14:paraId="263BD7D0" w14:textId="77777777" w:rsidR="00C462AD" w:rsidRP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14:paraId="77914612" w14:textId="60D30640" w:rsidR="00C462AD" w:rsidRPr="00C462AD" w:rsidRDefault="00C462AD" w:rsidP="00C462AD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val="it-IT"/>
              </w:rPr>
            </w:pPr>
            <w:r w:rsidRPr="00C462AD">
              <w:rPr>
                <w:sz w:val="18"/>
                <w:szCs w:val="18"/>
              </w:rPr>
              <w:t>6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FACE8" w14:textId="77777777" w:rsidR="00C462AD" w:rsidRPr="00C462AD" w:rsidRDefault="00C462AD" w:rsidP="00C462AD">
            <w:pPr>
              <w:rPr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Analisi matematica II</w:t>
            </w:r>
          </w:p>
          <w:p w14:paraId="3578FED9" w14:textId="1DC2A7CE" w:rsid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(AF: di base AD: Matematica, informatica e statistica SSD: MAT/05) </w:t>
            </w:r>
          </w:p>
          <w:p w14:paraId="4FAC5C1B" w14:textId="77777777" w:rsidR="00C462AD" w:rsidRPr="00C462AD" w:rsidRDefault="00C462AD" w:rsidP="00C462AD">
            <w:pPr>
              <w:rPr>
                <w:sz w:val="18"/>
                <w:szCs w:val="18"/>
                <w:lang w:val="it-IT"/>
              </w:rPr>
            </w:pPr>
          </w:p>
          <w:p w14:paraId="7DD59801" w14:textId="77777777" w:rsidR="00C462AD" w:rsidRPr="00C462AD" w:rsidRDefault="00C462AD" w:rsidP="00C462A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sz w:val="18"/>
                <w:szCs w:val="18"/>
              </w:rPr>
            </w:pPr>
            <w:r w:rsidRPr="00C462AD">
              <w:rPr>
                <w:sz w:val="18"/>
                <w:szCs w:val="18"/>
              </w:rPr>
              <w:t>(Calculus II)</w:t>
            </w:r>
          </w:p>
          <w:p w14:paraId="058F2F83" w14:textId="1AA3AE3A" w:rsidR="00C462AD" w:rsidRPr="00C462AD" w:rsidRDefault="00C462AD" w:rsidP="00C462AD">
            <w:pPr>
              <w:textAlignment w:val="baseline"/>
              <w:rPr>
                <w:rFonts w:eastAsia="Times New Roman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E569B" w14:textId="48FDEC79" w:rsidR="00C462AD" w:rsidRPr="00C462AD" w:rsidRDefault="00C462AD" w:rsidP="00C462AD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val="it-IT"/>
              </w:rPr>
            </w:pPr>
            <w:r w:rsidRPr="00C462AD">
              <w:rPr>
                <w:sz w:val="18"/>
                <w:szCs w:val="18"/>
              </w:rPr>
              <w:t>6</w:t>
            </w:r>
          </w:p>
        </w:tc>
      </w:tr>
      <w:tr w:rsidR="00775E7E" w14:paraId="40868445" w14:textId="77777777" w:rsidTr="00B46AD5">
        <w:trPr>
          <w:trHeight w:hRule="exact" w:val="1046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7C4D8" w14:textId="77777777" w:rsidR="00775E7E" w:rsidRPr="00C462AD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Fisica 1</w:t>
            </w:r>
          </w:p>
          <w:p w14:paraId="0B579260" w14:textId="28E8A96A" w:rsidR="00775E7E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(AF: di base, AD: Fisica e chimica, SSD: FIS/01)</w:t>
            </w:r>
          </w:p>
          <w:p w14:paraId="00B81F07" w14:textId="77777777" w:rsidR="00C462AD" w:rsidRPr="00C462AD" w:rsidRDefault="00C462AD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  <w:p w14:paraId="4042169A" w14:textId="399722C0" w:rsidR="00775E7E" w:rsidRPr="00C462AD" w:rsidRDefault="00775E7E" w:rsidP="00B11A63">
            <w:pPr>
              <w:jc w:val="both"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 xml:space="preserve"> </w:t>
            </w:r>
            <w:r w:rsidRPr="00C462AD">
              <w:rPr>
                <w:rFonts w:eastAsia="Times New Roman"/>
                <w:color w:val="000000"/>
                <w:sz w:val="18"/>
              </w:rPr>
              <w:t>(Physics 1)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9E38B" w14:textId="761CEA3A" w:rsidR="00775E7E" w:rsidRPr="00C462AD" w:rsidRDefault="00775E7E" w:rsidP="00B11A63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82A27" w14:textId="77777777" w:rsidR="00775E7E" w:rsidRPr="00C462AD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Fisica 2</w:t>
            </w:r>
          </w:p>
          <w:p w14:paraId="1775E5EC" w14:textId="36D0808A" w:rsidR="00775E7E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(AF: di base, AD: Fisica e chimica, SSD: FIS/01)</w:t>
            </w:r>
          </w:p>
          <w:p w14:paraId="77DFFE3A" w14:textId="77777777" w:rsidR="00C462AD" w:rsidRPr="00C462AD" w:rsidRDefault="00C462AD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  <w:p w14:paraId="3A54684C" w14:textId="21025AB7" w:rsidR="00775E7E" w:rsidRPr="00C462AD" w:rsidRDefault="00775E7E" w:rsidP="00B11A63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 xml:space="preserve"> (Physics 2)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20213" w14:textId="3BB7A985" w:rsidR="00775E7E" w:rsidRPr="00C462AD" w:rsidRDefault="00775E7E" w:rsidP="00B11A63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</w:tr>
      <w:tr w:rsidR="00C462AD" w14:paraId="64CC4A90" w14:textId="77777777" w:rsidTr="00C462AD">
        <w:trPr>
          <w:trHeight w:hRule="exact" w:val="1934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FAB66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Informatica e Economia per l</w:t>
            </w: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’</w:t>
            </w: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ingegneria*</w:t>
            </w:r>
          </w:p>
          <w:p w14:paraId="0F8F232D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014534E4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Fondamenti di Informatica </w:t>
            </w:r>
          </w:p>
          <w:p w14:paraId="570AC380" w14:textId="188A9414" w:rsid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(AF: di base AD: Matematica, informatica e statistica SSD: ING-INF/05)</w:t>
            </w:r>
          </w:p>
          <w:p w14:paraId="175F7DB6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52FAF9F0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Informatics</w:t>
            </w:r>
          </w:p>
          <w:p w14:paraId="4BDBB1AE" w14:textId="3E59B7DF" w:rsidR="00C462AD" w:rsidRPr="00C462AD" w:rsidRDefault="00C462AD" w:rsidP="00C462AD">
            <w:pPr>
              <w:textAlignment w:val="baseline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6C694" w14:textId="77777777" w:rsid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14:paraId="172D118F" w14:textId="77777777" w:rsidR="00C462AD" w:rsidRDefault="00C462AD" w:rsidP="00C462A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14:paraId="463C3987" w14:textId="01535BD6" w:rsidR="00C462AD" w:rsidRPr="00C462AD" w:rsidRDefault="00C462AD" w:rsidP="00C462AD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74848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Informatica e Economia per l</w:t>
            </w: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’</w:t>
            </w: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ingegneria*</w:t>
            </w:r>
          </w:p>
          <w:p w14:paraId="2D6CC7E0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413CAE6C" w14:textId="77777777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Economia ed organizzazione aziendale</w:t>
            </w:r>
          </w:p>
          <w:p w14:paraId="72FA5F99" w14:textId="4CF6CC2E" w:rsid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>(AF: caratterizzanti AD: Ingegneria ge</w:t>
            </w:r>
            <w: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stionale SSD ING-IND/35)     </w:t>
            </w:r>
          </w:p>
          <w:p w14:paraId="3303E0C5" w14:textId="77777777" w:rsid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</w:p>
          <w:p w14:paraId="4FFC3B1A" w14:textId="3323798A" w:rsidR="00C462AD" w:rsidRPr="00C462AD" w:rsidRDefault="00C462AD" w:rsidP="00C462AD">
            <w:pPr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</w:pPr>
            <w:r w:rsidRPr="00C462AD">
              <w:rPr>
                <w:rFonts w:eastAsia="Arial Unicode MS" w:hAnsi="Arial Unicode MS" w:cs="Arial Unicode MS"/>
                <w:sz w:val="18"/>
                <w:szCs w:val="18"/>
                <w:lang w:val="it-IT"/>
              </w:rPr>
              <w:t xml:space="preserve"> Business Economics and Management</w:t>
            </w:r>
          </w:p>
          <w:p w14:paraId="20555470" w14:textId="58C3565D" w:rsidR="00C462AD" w:rsidRPr="00C462AD" w:rsidRDefault="00C462AD" w:rsidP="00C462AD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50ACF" w14:textId="770C2D95" w:rsidR="00C462AD" w:rsidRPr="00C462AD" w:rsidRDefault="00C462AD" w:rsidP="00C462AD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75E7E" w14:paraId="6B927CE7" w14:textId="77777777" w:rsidTr="00B46AD5">
        <w:trPr>
          <w:trHeight w:hRule="exact" w:val="1460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AEFA5" w14:textId="77777777" w:rsidR="00775E7E" w:rsidRPr="00C462AD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 xml:space="preserve">Lingua Inglese B1 </w:t>
            </w:r>
          </w:p>
          <w:p w14:paraId="10F8533B" w14:textId="77777777" w:rsidR="00775E7E" w:rsidRPr="00C462AD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 xml:space="preserve">(AF: conoscenza lingua straniera, livello B1 – </w:t>
            </w:r>
          </w:p>
          <w:p w14:paraId="219DB116" w14:textId="32A0AB59" w:rsidR="00775E7E" w:rsidRDefault="00775E7E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 xml:space="preserve"> Idoneità)</w:t>
            </w:r>
          </w:p>
          <w:p w14:paraId="58DA5696" w14:textId="77777777" w:rsidR="00C462AD" w:rsidRPr="00C462AD" w:rsidRDefault="00C462AD" w:rsidP="007B017B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  <w:p w14:paraId="0881CD63" w14:textId="399F6ABD" w:rsidR="00775E7E" w:rsidRPr="00C462AD" w:rsidRDefault="00775E7E" w:rsidP="006E3E15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(English B1)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11099" w14:textId="33CEB505" w:rsidR="00775E7E" w:rsidRPr="00C462AD" w:rsidRDefault="00775E7E" w:rsidP="00B11A63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3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5A5E6" w14:textId="77777777" w:rsidR="00775E7E" w:rsidRPr="00C462AD" w:rsidRDefault="00775E7E" w:rsidP="00775E7E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pacing w:val="-2"/>
                <w:sz w:val="18"/>
                <w:lang w:val="it-IT"/>
              </w:rPr>
              <w:t xml:space="preserve">Chimica </w:t>
            </w:r>
          </w:p>
          <w:p w14:paraId="1FF1C81C" w14:textId="77777777" w:rsidR="00775E7E" w:rsidRPr="00C462AD" w:rsidRDefault="00775E7E" w:rsidP="00775E7E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</w:p>
          <w:p w14:paraId="575A6695" w14:textId="5B4D9F9E" w:rsidR="00775E7E" w:rsidRDefault="00775E7E" w:rsidP="00775E7E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pacing w:val="-2"/>
                <w:sz w:val="18"/>
                <w:lang w:val="it-IT"/>
              </w:rPr>
              <w:t>(AF: di base, AD: Fisica e chimica, SSD: CHIM/07)</w:t>
            </w:r>
          </w:p>
          <w:p w14:paraId="4BF14751" w14:textId="77777777" w:rsidR="00C462AD" w:rsidRPr="00C462AD" w:rsidRDefault="00C462AD" w:rsidP="00775E7E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</w:p>
          <w:p w14:paraId="421E500D" w14:textId="77777777" w:rsidR="00775E7E" w:rsidRPr="00C462AD" w:rsidRDefault="00775E7E" w:rsidP="00775E7E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(Chemistry)</w:t>
            </w:r>
          </w:p>
          <w:p w14:paraId="2F335B4D" w14:textId="6D39EE72" w:rsidR="00775E7E" w:rsidRPr="00C462AD" w:rsidRDefault="00775E7E" w:rsidP="00B11A63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253B7" w14:textId="40EA1DC9" w:rsidR="00775E7E" w:rsidRPr="00C462AD" w:rsidRDefault="00775E7E" w:rsidP="00B11A63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</w:tr>
      <w:tr w:rsidR="00775E7E" w14:paraId="2183CE91" w14:textId="77777777" w:rsidTr="00B46AD5">
        <w:trPr>
          <w:trHeight w:hRule="exact" w:val="1046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E998F" w14:textId="3DB3A838" w:rsidR="00775E7E" w:rsidRPr="00C462AD" w:rsidRDefault="00775E7E" w:rsidP="00775E7E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5F5AB" w14:textId="013A8958" w:rsidR="00775E7E" w:rsidRPr="00C462AD" w:rsidRDefault="00775E7E" w:rsidP="00803809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81523" w14:textId="77777777" w:rsidR="00775E7E" w:rsidRPr="00C462AD" w:rsidRDefault="00775E7E" w:rsidP="006E3E15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pacing w:val="-2"/>
                <w:sz w:val="18"/>
                <w:lang w:val="it-IT"/>
              </w:rPr>
              <w:t xml:space="preserve">Metodi di rappresentazione tecnica </w:t>
            </w:r>
          </w:p>
          <w:p w14:paraId="347FCE4F" w14:textId="567B57F9" w:rsidR="00775E7E" w:rsidRDefault="00775E7E" w:rsidP="006E3E15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pacing w:val="-2"/>
                <w:sz w:val="18"/>
                <w:lang w:val="it-IT"/>
              </w:rPr>
              <w:t>(AF: caratterizzante, AD: Ingegneria meccanica, SSD: ING-IND/15)</w:t>
            </w:r>
          </w:p>
          <w:p w14:paraId="54EAD302" w14:textId="77777777" w:rsidR="00C462AD" w:rsidRPr="00C462AD" w:rsidRDefault="00C462AD" w:rsidP="006E3E15">
            <w:pPr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</w:p>
          <w:p w14:paraId="5AFC3410" w14:textId="261A8A70" w:rsidR="00775E7E" w:rsidRPr="00C462AD" w:rsidRDefault="00775E7E" w:rsidP="006E3E15">
            <w:pPr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(Methods for technical representation)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6241B" w14:textId="550BF6D7" w:rsidR="00775E7E" w:rsidRPr="00C462AD" w:rsidRDefault="00775E7E" w:rsidP="00803809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</w:tr>
      <w:tr w:rsidR="00775E7E" w14:paraId="0703B47C" w14:textId="77777777" w:rsidTr="00B46AD5">
        <w:trPr>
          <w:trHeight w:hRule="exact" w:val="230"/>
        </w:trPr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85156" w14:textId="77777777" w:rsidR="00775E7E" w:rsidRPr="00C462AD" w:rsidRDefault="00775E7E" w:rsidP="00803809">
            <w:pPr>
              <w:jc w:val="right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 w:rsidRPr="00C462AD">
              <w:rPr>
                <w:rFonts w:eastAsia="Times New Roman"/>
                <w:b/>
                <w:color w:val="000000"/>
                <w:sz w:val="14"/>
                <w:lang w:val="it-IT"/>
              </w:rPr>
              <w:t>CFU TOTALI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54714" w14:textId="64EF764C" w:rsidR="00775E7E" w:rsidRPr="00C462AD" w:rsidRDefault="00775E7E" w:rsidP="00803809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27</w:t>
            </w:r>
          </w:p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4A741" w14:textId="77777777" w:rsidR="00775E7E" w:rsidRPr="00C462AD" w:rsidRDefault="00775E7E" w:rsidP="00803809">
            <w:pPr>
              <w:jc w:val="right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 w:rsidRPr="00C462AD">
              <w:rPr>
                <w:rFonts w:eastAsia="Times New Roman"/>
                <w:b/>
                <w:color w:val="000000"/>
                <w:sz w:val="14"/>
                <w:lang w:val="it-IT"/>
              </w:rPr>
              <w:t>CFU TOTALI</w:t>
            </w:r>
          </w:p>
        </w:tc>
        <w:tc>
          <w:tcPr>
            <w:tcW w:w="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12C0C" w14:textId="012DB016" w:rsidR="00775E7E" w:rsidRPr="00C462AD" w:rsidRDefault="00775E7E" w:rsidP="00803809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C462AD">
              <w:rPr>
                <w:rFonts w:eastAsia="Times New Roman"/>
                <w:color w:val="000000"/>
                <w:sz w:val="18"/>
                <w:lang w:val="it-IT"/>
              </w:rPr>
              <w:t>30</w:t>
            </w:r>
          </w:p>
        </w:tc>
      </w:tr>
    </w:tbl>
    <w:p w14:paraId="342FB0A5" w14:textId="5461F6DB" w:rsidR="00C462AD" w:rsidRDefault="00C462AD" w:rsidP="00F411C5">
      <w:pPr>
        <w:spacing w:line="200" w:lineRule="exact"/>
        <w:textAlignment w:val="baseline"/>
        <w:rPr>
          <w:rFonts w:eastAsia="Times New Roman"/>
          <w:b/>
          <w:color w:val="000000"/>
          <w:spacing w:val="16"/>
          <w:sz w:val="18"/>
          <w:lang w:val="it-IT"/>
        </w:rPr>
      </w:pPr>
    </w:p>
    <w:p w14:paraId="4D480E0B" w14:textId="77777777" w:rsidR="00C462AD" w:rsidRDefault="00C462AD">
      <w:pPr>
        <w:rPr>
          <w:rFonts w:eastAsia="Times New Roman"/>
          <w:b/>
          <w:color w:val="000000"/>
          <w:spacing w:val="16"/>
          <w:sz w:val="18"/>
          <w:lang w:val="it-IT"/>
        </w:rPr>
      </w:pPr>
      <w:r>
        <w:rPr>
          <w:rFonts w:eastAsia="Times New Roman"/>
          <w:b/>
          <w:color w:val="000000"/>
          <w:spacing w:val="16"/>
          <w:sz w:val="18"/>
          <w:lang w:val="it-IT"/>
        </w:rPr>
        <w:br w:type="page"/>
      </w:r>
    </w:p>
    <w:p w14:paraId="22092876" w14:textId="77777777" w:rsidR="00F411C5" w:rsidRDefault="00F411C5" w:rsidP="00F411C5">
      <w:pPr>
        <w:spacing w:line="200" w:lineRule="exact"/>
        <w:textAlignment w:val="baseline"/>
        <w:rPr>
          <w:rFonts w:eastAsia="Times New Roman"/>
          <w:b/>
          <w:color w:val="000000"/>
          <w:spacing w:val="16"/>
          <w:sz w:val="18"/>
          <w:lang w:val="it-IT"/>
        </w:rPr>
      </w:pPr>
    </w:p>
    <w:p w14:paraId="24987B3E" w14:textId="77777777" w:rsidR="00F411C5" w:rsidRDefault="00F411C5" w:rsidP="00F411C5">
      <w:pPr>
        <w:spacing w:before="210" w:after="174" w:line="203" w:lineRule="exact"/>
        <w:jc w:val="center"/>
        <w:textAlignment w:val="baseline"/>
        <w:rPr>
          <w:rFonts w:eastAsia="Times New Roman"/>
          <w:b/>
          <w:color w:val="000000"/>
          <w:sz w:val="18"/>
          <w:lang w:val="it-IT"/>
        </w:rPr>
      </w:pPr>
      <w:r>
        <w:rPr>
          <w:rFonts w:eastAsia="Times New Roman"/>
          <w:b/>
          <w:color w:val="000000"/>
          <w:sz w:val="18"/>
          <w:lang w:val="it-IT"/>
        </w:rPr>
        <w:t>II anno (7 esami)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720"/>
        <w:gridCol w:w="3960"/>
        <w:gridCol w:w="615"/>
      </w:tblGrid>
      <w:tr w:rsidR="00F411C5" w14:paraId="39F85764" w14:textId="77777777" w:rsidTr="00B46AD5">
        <w:trPr>
          <w:cantSplit/>
        </w:trPr>
        <w:tc>
          <w:tcPr>
            <w:tcW w:w="46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CB013" w14:textId="77777777" w:rsidR="00F411C5" w:rsidRDefault="00F411C5" w:rsidP="00B46AD5">
            <w:pPr>
              <w:spacing w:line="198" w:lineRule="exact"/>
              <w:ind w:right="1650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1° semestre</w:t>
            </w:r>
          </w:p>
        </w:tc>
        <w:tc>
          <w:tcPr>
            <w:tcW w:w="4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B855F" w14:textId="77777777" w:rsidR="00F411C5" w:rsidRDefault="00F411C5" w:rsidP="00B46AD5">
            <w:pPr>
              <w:spacing w:line="198" w:lineRule="exact"/>
              <w:ind w:right="1650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2° semestre</w:t>
            </w:r>
          </w:p>
        </w:tc>
      </w:tr>
      <w:tr w:rsidR="00F411C5" w14:paraId="50501041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74EB" w14:textId="77777777" w:rsidR="00F411C5" w:rsidRDefault="00F411C5" w:rsidP="00B46AD5">
            <w:pPr>
              <w:spacing w:line="198" w:lineRule="exact"/>
              <w:ind w:right="1380"/>
              <w:jc w:val="right"/>
              <w:textAlignment w:val="baseline"/>
              <w:rPr>
                <w:rFonts w:eastAsia="Times New Roman"/>
                <w:b/>
                <w:i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it-IT"/>
              </w:rPr>
              <w:t>discipline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B09D3" w14:textId="77777777" w:rsidR="00F411C5" w:rsidRDefault="00F411C5" w:rsidP="00B46AD5">
            <w:pPr>
              <w:spacing w:before="59" w:line="14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4"/>
                <w:lang w:val="it-IT"/>
              </w:rPr>
              <w:t>CFU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4D52B" w14:textId="77777777" w:rsidR="00F411C5" w:rsidRDefault="00F411C5" w:rsidP="00B46AD5">
            <w:pPr>
              <w:spacing w:line="198" w:lineRule="exact"/>
              <w:ind w:right="1290"/>
              <w:jc w:val="right"/>
              <w:textAlignment w:val="baseline"/>
              <w:rPr>
                <w:rFonts w:eastAsia="Times New Roman"/>
                <w:b/>
                <w:i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it-IT"/>
              </w:rPr>
              <w:t>discipline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2B393" w14:textId="77777777" w:rsidR="00F411C5" w:rsidRDefault="00F411C5" w:rsidP="00B46AD5">
            <w:pPr>
              <w:spacing w:before="59" w:line="14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4"/>
                <w:lang w:val="it-IT"/>
              </w:rPr>
              <w:t>CFU</w:t>
            </w:r>
          </w:p>
        </w:tc>
      </w:tr>
      <w:tr w:rsidR="00F411C5" w14:paraId="1AAE10D2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C5F23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Fisica Tecnica </w:t>
            </w:r>
          </w:p>
          <w:p w14:paraId="662A8D2A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(AF: caratterizzante, AD: Ingegneria energetica, SSD: ING-IND/10)</w:t>
            </w:r>
          </w:p>
          <w:p w14:paraId="09768118" w14:textId="77777777" w:rsidR="00F411C5" w:rsidRPr="001C7A22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en-GB"/>
              </w:rPr>
            </w:pPr>
            <w:r w:rsidRPr="001C7A22">
              <w:rPr>
                <w:rFonts w:eastAsia="Times New Roman"/>
                <w:color w:val="000000"/>
                <w:sz w:val="18"/>
                <w:lang w:val="en-GB"/>
              </w:rPr>
              <w:t>(Applied Thermodynamics and Heat Transfer)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31A5C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70E72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Scienza delle Costruzioni  (moduli 1 e 2)</w:t>
            </w:r>
          </w:p>
          <w:p w14:paraId="3DD1E8C8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(AF: affine, AD: ingegneria dei materiali, SSD: ICAR/08)</w:t>
            </w:r>
          </w:p>
          <w:p w14:paraId="38DC116E" w14:textId="77777777" w:rsidR="00F411C5" w:rsidRPr="001C7A22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en-GB"/>
              </w:rPr>
            </w:pPr>
            <w:r w:rsidRPr="001C7A22">
              <w:rPr>
                <w:rFonts w:eastAsia="Times New Roman"/>
                <w:color w:val="000000"/>
                <w:sz w:val="18"/>
                <w:lang w:val="en-GB"/>
              </w:rPr>
              <w:t>(Mechanics of solids and structures )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57B74" w14:textId="77777777" w:rsidR="00F411C5" w:rsidRDefault="00F411C5" w:rsidP="00B46AD5">
            <w:pPr>
              <w:spacing w:after="602"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6+6</w:t>
            </w:r>
          </w:p>
        </w:tc>
      </w:tr>
      <w:tr w:rsidR="00F411C5" w14:paraId="3594B84D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80F8C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Fluidodinamica </w:t>
            </w:r>
          </w:p>
          <w:p w14:paraId="70093DBB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(AF: affine, AD: Ingegneria aerospaziale, SSD: ING-IND/06)</w:t>
            </w:r>
          </w:p>
          <w:p w14:paraId="2D9220E7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(Fluid Dynamics)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4FC08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5AF01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lang w:val="it-IT"/>
              </w:rPr>
              <w:t>Meccanica applicata alle Macchine I (moduli 1 e 2)</w:t>
            </w:r>
          </w:p>
          <w:p w14:paraId="685762A6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lang w:val="it-IT"/>
              </w:rPr>
              <w:t>(AF: caratterizzante, AD: Ingegneria meccanica, SSD: ING- IND/13)</w:t>
            </w:r>
          </w:p>
          <w:p w14:paraId="7B70575D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(Applied Mechanics I)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47B8E" w14:textId="77777777" w:rsidR="00F411C5" w:rsidRDefault="00F411C5" w:rsidP="00B46AD5">
            <w:pPr>
              <w:spacing w:before="228" w:after="602"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6+6</w:t>
            </w:r>
          </w:p>
        </w:tc>
      </w:tr>
      <w:tr w:rsidR="00F411C5" w14:paraId="75CDDBD5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F20EA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Tecnologia meccanica e dei materiali</w:t>
            </w:r>
            <w:r w:rsidRPr="003B2364">
              <w:rPr>
                <w:rFonts w:eastAsia="Times New Roman"/>
                <w:b/>
                <w:color w:val="000000"/>
                <w:sz w:val="18"/>
                <w:lang w:val="it-IT"/>
              </w:rPr>
              <w:t>*</w:t>
            </w:r>
          </w:p>
          <w:p w14:paraId="334E7AAA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I modulo: Tecnologia generale dei materiali</w:t>
            </w:r>
          </w:p>
          <w:p w14:paraId="64C49470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(AF: caratterizzante, AD: Ingegneria meccanica, SSD: ING-IND/16)</w:t>
            </w:r>
          </w:p>
          <w:p w14:paraId="647F6DDE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(Materials engineering and technology)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6CE0B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B4128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Tecnologia meccanica e dei materiali</w:t>
            </w:r>
            <w:r w:rsidRPr="003B2364">
              <w:rPr>
                <w:rFonts w:eastAsia="Times New Roman"/>
                <w:b/>
                <w:color w:val="000000"/>
                <w:sz w:val="18"/>
                <w:lang w:val="it-IT"/>
              </w:rPr>
              <w:t>*</w:t>
            </w:r>
          </w:p>
          <w:p w14:paraId="6D3F681B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II modulo: Tecnologia Meccanica I </w:t>
            </w:r>
          </w:p>
          <w:p w14:paraId="3489C613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(AF: caratterizzante, AD: Ingegneria meccanica, SSD: ING-IND/16) </w:t>
            </w:r>
          </w:p>
          <w:p w14:paraId="2480A0E5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(Manufacturing I)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92A6F" w14:textId="77777777" w:rsidR="00F411C5" w:rsidRDefault="00F411C5" w:rsidP="00B46AD5">
            <w:pPr>
              <w:spacing w:before="233" w:after="188"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</w:tr>
      <w:tr w:rsidR="00F411C5" w14:paraId="754C1143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76FCA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it-IT"/>
              </w:rPr>
              <w:t xml:space="preserve">Meccanica Razionale </w:t>
            </w:r>
          </w:p>
          <w:p w14:paraId="02088A81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it-IT"/>
              </w:rPr>
              <w:t>(AF: di base, AD: Matematica,</w:t>
            </w:r>
            <w:r>
              <w:rPr>
                <w:rFonts w:eastAsia="Times New Roman"/>
                <w:color w:val="000000"/>
                <w:spacing w:val="-2"/>
                <w:sz w:val="19"/>
                <w:lang w:val="it-IT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18"/>
                <w:lang w:val="it-IT"/>
              </w:rPr>
              <w:t xml:space="preserve">informatica e statistica, SSD: MAT/07) </w:t>
            </w:r>
          </w:p>
          <w:p w14:paraId="1CB61C8E" w14:textId="1C4E65F3" w:rsidR="00F411C5" w:rsidRPr="0020689D" w:rsidRDefault="003D64AB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1E5CC1">
              <w:rPr>
                <w:rFonts w:eastAsia="Times New Roman"/>
                <w:color w:val="000000"/>
                <w:spacing w:val="-2"/>
                <w:sz w:val="18"/>
                <w:lang w:val="it-IT"/>
              </w:rPr>
              <w:t>(Theoretical mechanics)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23514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014D" w14:textId="77777777" w:rsidR="00F411C5" w:rsidRDefault="00F411C5" w:rsidP="00B46AD5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DA49" w14:textId="77777777" w:rsidR="00F411C5" w:rsidRDefault="00F411C5" w:rsidP="00B46AD5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F411C5" w14:paraId="610F0B86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F2304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 xml:space="preserve">Principi di Ingegneria Elettrica </w:t>
            </w:r>
          </w:p>
          <w:p w14:paraId="4B2F04AE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(AF: caratterizzante, AD: Ingegneria elettrica, SSD: ING-IND/31)</w:t>
            </w:r>
          </w:p>
          <w:p w14:paraId="65D351D7" w14:textId="77777777" w:rsidR="00F411C5" w:rsidRDefault="00F411C5" w:rsidP="00B46AD5">
            <w:pPr>
              <w:spacing w:before="100" w:beforeAutospacing="1" w:after="100" w:afterAutospacing="1"/>
              <w:contextualSpacing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(Principles of Electrical Engineering)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792A6" w14:textId="77777777" w:rsidR="00F411C5" w:rsidRDefault="00F411C5" w:rsidP="00B46AD5">
            <w:pPr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D994" w14:textId="77777777" w:rsidR="00F411C5" w:rsidRDefault="00F411C5" w:rsidP="00B46AD5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AC34" w14:textId="77777777" w:rsidR="00F411C5" w:rsidRDefault="00F411C5" w:rsidP="00B46AD5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</w:tr>
      <w:tr w:rsidR="00F411C5" w14:paraId="05749F9B" w14:textId="77777777" w:rsidTr="00B46AD5">
        <w:trPr>
          <w:cantSplit/>
        </w:trPr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9FC35" w14:textId="77777777" w:rsidR="00F411C5" w:rsidRDefault="00F411C5" w:rsidP="00B46AD5">
            <w:pPr>
              <w:spacing w:line="204" w:lineRule="exact"/>
              <w:ind w:left="3133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cfu totali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D3FA4" w14:textId="77777777" w:rsidR="00F411C5" w:rsidRDefault="00F411C5" w:rsidP="00B46AD5">
            <w:pPr>
              <w:spacing w:line="20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30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F4DDF" w14:textId="77777777" w:rsidR="00F411C5" w:rsidRDefault="00F411C5" w:rsidP="00B46AD5">
            <w:pPr>
              <w:spacing w:line="204" w:lineRule="exact"/>
              <w:ind w:right="120"/>
              <w:jc w:val="right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cfu totali</w:t>
            </w:r>
          </w:p>
        </w:tc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B2EF1" w14:textId="77777777" w:rsidR="00F411C5" w:rsidRDefault="00F411C5" w:rsidP="00B46AD5">
            <w:pPr>
              <w:spacing w:line="20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30</w:t>
            </w:r>
          </w:p>
        </w:tc>
      </w:tr>
    </w:tbl>
    <w:p w14:paraId="661BBECB" w14:textId="77777777" w:rsidR="00F411C5" w:rsidRDefault="00F411C5" w:rsidP="00F411C5">
      <w:pPr>
        <w:spacing w:line="200" w:lineRule="exact"/>
        <w:textAlignment w:val="baseline"/>
        <w:rPr>
          <w:rFonts w:eastAsia="Times New Roman"/>
          <w:b/>
          <w:color w:val="000000"/>
          <w:spacing w:val="16"/>
          <w:sz w:val="18"/>
          <w:lang w:val="it-IT"/>
        </w:rPr>
      </w:pPr>
      <w:r>
        <w:rPr>
          <w:rFonts w:eastAsia="Times New Roman"/>
          <w:b/>
          <w:color w:val="000000"/>
          <w:spacing w:val="16"/>
          <w:sz w:val="18"/>
          <w:lang w:val="it-IT"/>
        </w:rPr>
        <w:t>Note:</w:t>
      </w:r>
    </w:p>
    <w:p w14:paraId="51736882" w14:textId="77777777" w:rsidR="00F411C5" w:rsidRDefault="00F411C5" w:rsidP="00F411C5">
      <w:pPr>
        <w:spacing w:line="207" w:lineRule="exact"/>
        <w:textAlignment w:val="baseline"/>
        <w:rPr>
          <w:rFonts w:eastAsia="Times New Roman"/>
          <w:color w:val="000000"/>
          <w:sz w:val="18"/>
          <w:lang w:val="it-IT"/>
        </w:rPr>
      </w:pPr>
      <w:r w:rsidRPr="003B2364">
        <w:rPr>
          <w:rFonts w:eastAsia="Times New Roman"/>
          <w:b/>
          <w:color w:val="000000"/>
          <w:sz w:val="18"/>
          <w:lang w:val="it-IT"/>
        </w:rPr>
        <w:t>*</w:t>
      </w:r>
      <w:r>
        <w:rPr>
          <w:rFonts w:eastAsia="Times New Roman"/>
          <w:color w:val="000000"/>
          <w:sz w:val="18"/>
          <w:lang w:val="it-IT"/>
        </w:rPr>
        <w:t xml:space="preserve"> Esame unico per insegnamento a sviluppo annuale.</w:t>
      </w:r>
    </w:p>
    <w:p w14:paraId="537D193E" w14:textId="77777777" w:rsidR="00F411C5" w:rsidRDefault="00F411C5" w:rsidP="00F411C5">
      <w:pPr>
        <w:spacing w:before="8" w:after="184" w:line="202" w:lineRule="exact"/>
        <w:jc w:val="center"/>
        <w:textAlignment w:val="baseline"/>
        <w:rPr>
          <w:rFonts w:eastAsia="Times New Roman"/>
          <w:b/>
          <w:color w:val="000000"/>
          <w:sz w:val="18"/>
          <w:lang w:val="it-IT"/>
        </w:rPr>
      </w:pPr>
    </w:p>
    <w:p w14:paraId="013E4D73" w14:textId="77777777" w:rsidR="00F411C5" w:rsidRDefault="00F411C5" w:rsidP="00F411C5">
      <w:pPr>
        <w:spacing w:before="8" w:after="184" w:line="202" w:lineRule="exact"/>
        <w:jc w:val="center"/>
        <w:textAlignment w:val="baseline"/>
        <w:rPr>
          <w:rFonts w:eastAsia="Times New Roman"/>
          <w:b/>
          <w:color w:val="000000"/>
          <w:sz w:val="18"/>
          <w:lang w:val="it-IT"/>
        </w:rPr>
      </w:pPr>
      <w:r>
        <w:rPr>
          <w:rFonts w:eastAsia="Times New Roman"/>
          <w:b/>
          <w:color w:val="000000"/>
          <w:sz w:val="18"/>
          <w:lang w:val="it-IT"/>
        </w:rPr>
        <w:t>III anno ( 5 esami)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4"/>
        <w:gridCol w:w="556"/>
        <w:gridCol w:w="4258"/>
        <w:gridCol w:w="562"/>
      </w:tblGrid>
      <w:tr w:rsidR="00F411C5" w14:paraId="10C0043A" w14:textId="77777777" w:rsidTr="00B46AD5">
        <w:trPr>
          <w:trHeight w:hRule="exact" w:val="226"/>
        </w:trPr>
        <w:tc>
          <w:tcPr>
            <w:tcW w:w="44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DD3CC" w14:textId="77777777" w:rsidR="00F411C5" w:rsidRDefault="00F411C5" w:rsidP="00B46AD5">
            <w:pPr>
              <w:spacing w:line="194" w:lineRule="exact"/>
              <w:ind w:right="1551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1° semestre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31A97" w14:textId="77777777" w:rsidR="00F411C5" w:rsidRDefault="00F411C5" w:rsidP="00B46AD5">
            <w:pPr>
              <w:spacing w:line="194" w:lineRule="exact"/>
              <w:ind w:right="1726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8"/>
                <w:lang w:val="it-IT"/>
              </w:rPr>
              <w:t>2° semestre</w:t>
            </w:r>
          </w:p>
        </w:tc>
      </w:tr>
      <w:tr w:rsidR="00F411C5" w14:paraId="3146DE6B" w14:textId="77777777" w:rsidTr="00B46AD5">
        <w:trPr>
          <w:trHeight w:hRule="exact" w:val="216"/>
        </w:trPr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ED1BB" w14:textId="77777777" w:rsidR="00F411C5" w:rsidRDefault="00F411C5" w:rsidP="00B46AD5">
            <w:pPr>
              <w:spacing w:line="189" w:lineRule="exact"/>
              <w:ind w:right="1371"/>
              <w:jc w:val="right"/>
              <w:textAlignment w:val="baseline"/>
              <w:rPr>
                <w:rFonts w:eastAsia="Times New Roman"/>
                <w:b/>
                <w:i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it-IT"/>
              </w:rPr>
              <w:t>discipline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0B04E" w14:textId="77777777" w:rsidR="00F411C5" w:rsidRDefault="00F411C5" w:rsidP="00B46AD5">
            <w:pPr>
              <w:spacing w:before="48" w:line="15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4"/>
                <w:lang w:val="it-IT"/>
              </w:rPr>
              <w:t>CFU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84AC0" w14:textId="77777777" w:rsidR="00F411C5" w:rsidRDefault="00F411C5" w:rsidP="00B46AD5">
            <w:pPr>
              <w:spacing w:line="189" w:lineRule="exact"/>
              <w:ind w:right="1546"/>
              <w:jc w:val="right"/>
              <w:textAlignment w:val="baseline"/>
              <w:rPr>
                <w:rFonts w:eastAsia="Times New Roman"/>
                <w:b/>
                <w:i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lang w:val="it-IT"/>
              </w:rPr>
              <w:t>discipline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853E2" w14:textId="77777777" w:rsidR="00F411C5" w:rsidRDefault="00F411C5" w:rsidP="00B46AD5">
            <w:pPr>
              <w:spacing w:before="48" w:line="15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4"/>
                <w:lang w:val="it-IT"/>
              </w:rPr>
            </w:pPr>
            <w:r>
              <w:rPr>
                <w:rFonts w:eastAsia="Times New Roman"/>
                <w:b/>
                <w:color w:val="000000"/>
                <w:sz w:val="14"/>
                <w:lang w:val="it-IT"/>
              </w:rPr>
              <w:t>CFU</w:t>
            </w:r>
          </w:p>
        </w:tc>
      </w:tr>
      <w:tr w:rsidR="00F411C5" w14:paraId="4930B106" w14:textId="77777777" w:rsidTr="00B46AD5">
        <w:trPr>
          <w:trHeight w:hRule="exact" w:val="1459"/>
        </w:trPr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0C58B" w14:textId="77777777" w:rsidR="00976480" w:rsidRDefault="00F411C5" w:rsidP="00B46AD5">
            <w:pPr>
              <w:spacing w:line="206" w:lineRule="exact"/>
              <w:ind w:left="144" w:right="180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 w:rsidRPr="00976480">
              <w:rPr>
                <w:rFonts w:eastAsia="Times New Roman"/>
                <w:color w:val="000000"/>
                <w:sz w:val="18"/>
                <w:lang w:val="it-IT"/>
              </w:rPr>
              <w:t xml:space="preserve">Sistemi Energetici I </w:t>
            </w:r>
          </w:p>
          <w:p w14:paraId="314EADC1" w14:textId="77777777" w:rsidR="00976480" w:rsidRDefault="00F411C5" w:rsidP="00B46AD5">
            <w:pPr>
              <w:spacing w:line="206" w:lineRule="exact"/>
              <w:ind w:left="144" w:right="180"/>
              <w:textAlignment w:val="baseline"/>
              <w:rPr>
                <w:rFonts w:eastAsia="Times New Roman"/>
                <w:color w:val="000000"/>
                <w:spacing w:val="7"/>
                <w:sz w:val="18"/>
                <w:lang w:val="it-IT"/>
              </w:rPr>
            </w:pPr>
            <w:r w:rsidRPr="00976480">
              <w:rPr>
                <w:rFonts w:eastAsia="Times New Roman"/>
                <w:color w:val="000000"/>
                <w:sz w:val="18"/>
                <w:lang w:val="it-IT"/>
              </w:rPr>
              <w:t>(AF: caratterizzante</w:t>
            </w:r>
            <w:r>
              <w:rPr>
                <w:rFonts w:eastAsia="Times New Roman"/>
                <w:color w:val="000000"/>
                <w:spacing w:val="7"/>
                <w:sz w:val="18"/>
                <w:lang w:val="it-IT"/>
              </w:rPr>
              <w:t>, AD: ingegneria meccanica, SSD: ING-IND/08)</w:t>
            </w:r>
          </w:p>
          <w:p w14:paraId="06CF7622" w14:textId="326C9DC1" w:rsidR="00F411C5" w:rsidRDefault="00F411C5" w:rsidP="00B46AD5">
            <w:pPr>
              <w:spacing w:line="206" w:lineRule="exact"/>
              <w:ind w:left="144" w:right="180"/>
              <w:textAlignment w:val="baseline"/>
              <w:rPr>
                <w:rFonts w:eastAsia="Times New Roman"/>
                <w:color w:val="000000"/>
                <w:spacing w:val="7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7"/>
                <w:sz w:val="18"/>
                <w:lang w:val="it-IT"/>
              </w:rPr>
              <w:t xml:space="preserve"> e</w:t>
            </w:r>
          </w:p>
          <w:p w14:paraId="0BECCA63" w14:textId="77777777" w:rsidR="00976480" w:rsidRDefault="00F411C5" w:rsidP="00B46AD5">
            <w:pPr>
              <w:spacing w:before="1" w:line="206" w:lineRule="exact"/>
              <w:ind w:left="144" w:right="396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 xml:space="preserve">Macchine a Fluido I </w:t>
            </w:r>
          </w:p>
          <w:p w14:paraId="5FF39FDC" w14:textId="161CE034" w:rsidR="00F411C5" w:rsidRDefault="00F411C5" w:rsidP="00B46AD5">
            <w:pPr>
              <w:spacing w:before="1" w:line="206" w:lineRule="exact"/>
              <w:ind w:left="144" w:right="396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(AF: caratterizzante, AD: ingegneria meccanica, SSD: ING-IND/08)</w:t>
            </w:r>
          </w:p>
          <w:p w14:paraId="2048ACE4" w14:textId="77777777" w:rsidR="00F411C5" w:rsidRPr="002B492E" w:rsidRDefault="00F411C5" w:rsidP="00B46AD5">
            <w:pPr>
              <w:spacing w:before="211" w:line="203" w:lineRule="exact"/>
              <w:ind w:left="144"/>
              <w:textAlignment w:val="baseline"/>
              <w:rPr>
                <w:rFonts w:eastAsia="Times New Roman"/>
                <w:color w:val="000000"/>
                <w:sz w:val="18"/>
              </w:rPr>
            </w:pPr>
            <w:r w:rsidRPr="002B492E">
              <w:rPr>
                <w:rFonts w:eastAsia="Times New Roman"/>
                <w:color w:val="000000"/>
                <w:sz w:val="18"/>
              </w:rPr>
              <w:t>(Energy Systems I and Fluid Machinery I)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D64DF" w14:textId="77777777" w:rsidR="00F411C5" w:rsidRDefault="00F411C5" w:rsidP="00B46AD5">
            <w:pPr>
              <w:spacing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  <w:p w14:paraId="45B381C6" w14:textId="77777777" w:rsidR="00F411C5" w:rsidRDefault="00F411C5" w:rsidP="00B46AD5">
            <w:pPr>
              <w:spacing w:before="619" w:after="414"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DB11" w14:textId="77777777" w:rsidR="00775E7E" w:rsidRDefault="00F411C5" w:rsidP="00B46AD5">
            <w:pPr>
              <w:spacing w:line="207" w:lineRule="exact"/>
              <w:ind w:left="144" w:right="324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it-IT"/>
              </w:rPr>
              <w:t xml:space="preserve">Misure Meccaniche e Termiche </w:t>
            </w:r>
          </w:p>
          <w:p w14:paraId="12865CB4" w14:textId="706008DE" w:rsidR="00F411C5" w:rsidRDefault="00F411C5" w:rsidP="00B46AD5">
            <w:pPr>
              <w:spacing w:line="207" w:lineRule="exact"/>
              <w:ind w:left="144" w:right="324"/>
              <w:textAlignment w:val="baseline"/>
              <w:rPr>
                <w:rFonts w:eastAsia="Times New Roman"/>
                <w:color w:val="000000"/>
                <w:spacing w:val="-2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2"/>
                <w:sz w:val="18"/>
                <w:lang w:val="it-IT"/>
              </w:rPr>
              <w:t>(AF: caratterizzante, AD: ingegneria meccanica, SSD: ING-IND/12)</w:t>
            </w:r>
          </w:p>
          <w:p w14:paraId="479F1BB7" w14:textId="77777777" w:rsidR="00F411C5" w:rsidRDefault="00F411C5" w:rsidP="00B46AD5">
            <w:pPr>
              <w:spacing w:before="206" w:after="620" w:line="207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(Mechanical and thermal Measurements)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70968" w14:textId="77777777" w:rsidR="00F411C5" w:rsidRDefault="00F411C5" w:rsidP="00B46AD5">
            <w:pPr>
              <w:spacing w:after="1240" w:line="207" w:lineRule="exact"/>
              <w:ind w:left="23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</w:tr>
      <w:tr w:rsidR="00F411C5" w14:paraId="57F58866" w14:textId="77777777" w:rsidTr="00B46AD5">
        <w:trPr>
          <w:trHeight w:hRule="exact" w:val="1253"/>
        </w:trPr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8C9FF" w14:textId="77777777" w:rsidR="00976480" w:rsidRDefault="00F411C5" w:rsidP="00B46AD5">
            <w:pPr>
              <w:spacing w:line="206" w:lineRule="exact"/>
              <w:ind w:left="216" w:right="32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Meccanica dei Materiali</w:t>
            </w:r>
          </w:p>
          <w:p w14:paraId="2D0FAB79" w14:textId="77777777" w:rsidR="00976480" w:rsidRDefault="00F411C5" w:rsidP="00B46AD5">
            <w:pPr>
              <w:spacing w:line="206" w:lineRule="exact"/>
              <w:ind w:left="216" w:right="32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(AF: caratterizzante, AD: ingegneria meccanica, SSD: ING-IND/14) </w:t>
            </w:r>
          </w:p>
          <w:p w14:paraId="6C040FA4" w14:textId="4D321E8B" w:rsidR="00F411C5" w:rsidRDefault="00F411C5" w:rsidP="00B46AD5">
            <w:pPr>
              <w:spacing w:line="206" w:lineRule="exact"/>
              <w:ind w:left="216" w:right="32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e</w:t>
            </w:r>
          </w:p>
          <w:p w14:paraId="16CA8F51" w14:textId="77777777" w:rsidR="00976480" w:rsidRDefault="00F411C5" w:rsidP="00B46AD5">
            <w:pPr>
              <w:spacing w:before="2" w:after="1" w:line="206" w:lineRule="exact"/>
              <w:ind w:left="216" w:right="108"/>
              <w:jc w:val="both"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lang w:val="it-IT"/>
              </w:rPr>
              <w:t xml:space="preserve">Progettazione Meccanica I </w:t>
            </w:r>
          </w:p>
          <w:p w14:paraId="72D8E5F6" w14:textId="73E8E193" w:rsidR="00F411C5" w:rsidRDefault="00F411C5" w:rsidP="00B46AD5">
            <w:pPr>
              <w:spacing w:before="2" w:after="1" w:line="206" w:lineRule="exact"/>
              <w:ind w:left="216" w:right="108"/>
              <w:jc w:val="both"/>
              <w:textAlignment w:val="baseline"/>
              <w:rPr>
                <w:rFonts w:eastAsia="Times New Roman"/>
                <w:color w:val="000000"/>
                <w:spacing w:val="-3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lang w:val="it-IT"/>
              </w:rPr>
              <w:t>(AF: caratterizzante, AD: ingegneria meccanica, SSD: ING-IND/14) (Mechanics of materials and Mechanical design I)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AF10D" w14:textId="77777777" w:rsidR="00F411C5" w:rsidRDefault="00F411C5" w:rsidP="00B46AD5">
            <w:pPr>
              <w:spacing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  <w:p w14:paraId="06FE3BBE" w14:textId="77777777" w:rsidR="00F411C5" w:rsidRDefault="00F411C5" w:rsidP="00B46AD5">
            <w:pPr>
              <w:spacing w:before="825" w:after="1"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3725" w14:textId="77777777" w:rsidR="00775E7E" w:rsidRDefault="00F411C5" w:rsidP="00B46AD5">
            <w:pPr>
              <w:spacing w:line="206" w:lineRule="exact"/>
              <w:ind w:left="144" w:right="288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Impianti Meccanici I </w:t>
            </w:r>
          </w:p>
          <w:p w14:paraId="6246AE74" w14:textId="67DB3BA3" w:rsidR="00F411C5" w:rsidRDefault="00F411C5" w:rsidP="00B46AD5">
            <w:pPr>
              <w:spacing w:line="206" w:lineRule="exact"/>
              <w:ind w:left="144" w:right="288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(AF: caratterizzante, AD: inge-gneria gestionale, SSD: ING-IND/17)</w:t>
            </w:r>
          </w:p>
          <w:p w14:paraId="4C9F8E74" w14:textId="77777777" w:rsidR="00F411C5" w:rsidRDefault="00F411C5" w:rsidP="00B46AD5">
            <w:pPr>
              <w:spacing w:before="412" w:after="208" w:line="207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(Mechanical plants I)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8CAB7" w14:textId="58549B56" w:rsidR="00F411C5" w:rsidRDefault="006E3E15" w:rsidP="00B46AD5">
            <w:pPr>
              <w:spacing w:after="1033" w:line="207" w:lineRule="exact"/>
              <w:ind w:left="23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9</w:t>
            </w:r>
          </w:p>
        </w:tc>
      </w:tr>
      <w:tr w:rsidR="00F411C5" w14:paraId="2C01099E" w14:textId="77777777" w:rsidTr="00B46AD5">
        <w:trPr>
          <w:trHeight w:hRule="exact" w:val="835"/>
        </w:trPr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979C" w14:textId="77777777" w:rsidR="00775E7E" w:rsidRDefault="00F411C5" w:rsidP="00B46AD5">
            <w:pPr>
              <w:tabs>
                <w:tab w:val="left" w:pos="2448"/>
              </w:tabs>
              <w:spacing w:line="207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Tirocini </w:t>
            </w:r>
          </w:p>
          <w:p w14:paraId="1B09865B" w14:textId="77777777" w:rsidR="00775E7E" w:rsidRDefault="00F411C5" w:rsidP="00B46AD5">
            <w:pPr>
              <w:tabs>
                <w:tab w:val="left" w:pos="2448"/>
              </w:tabs>
              <w:spacing w:line="207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(a scelta 2 da 3 cfu/1 da 6 cfu </w:t>
            </w:r>
            <w:r w:rsidRPr="00FA34E1"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presso imprese, enti pubblici o privati, ordini professionali</w:t>
            </w:r>
            <w:r w:rsidRPr="00FA34E1">
              <w:rPr>
                <w:rFonts w:eastAsia="Times New Roman"/>
                <w:color w:val="000000"/>
                <w:sz w:val="18"/>
                <w:lang w:val="it-IT"/>
              </w:rPr>
              <w:t>)</w:t>
            </w: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</w:t>
            </w:r>
          </w:p>
          <w:p w14:paraId="017E9A8F" w14:textId="5773FEEA" w:rsidR="00F411C5" w:rsidRDefault="00F411C5" w:rsidP="00B46AD5">
            <w:pPr>
              <w:tabs>
                <w:tab w:val="left" w:pos="2448"/>
              </w:tabs>
              <w:spacing w:line="207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(AF: tirocini)</w:t>
            </w:r>
          </w:p>
          <w:p w14:paraId="70FC09D5" w14:textId="77777777" w:rsidR="00F411C5" w:rsidRDefault="00F411C5" w:rsidP="00B46AD5">
            <w:pPr>
              <w:spacing w:before="413" w:line="203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(Practical training)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21ED4" w14:textId="77777777" w:rsidR="00F411C5" w:rsidRDefault="00F411C5" w:rsidP="00B46AD5">
            <w:pPr>
              <w:spacing w:after="616" w:line="207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55FFE" w14:textId="56B1E81E" w:rsidR="00F411C5" w:rsidRDefault="00F411C5" w:rsidP="00803809">
            <w:pPr>
              <w:spacing w:after="203" w:line="315" w:lineRule="exact"/>
              <w:ind w:left="144" w:right="2880"/>
              <w:textAlignment w:val="baseline"/>
              <w:rPr>
                <w:rFonts w:eastAsia="Times New Roman"/>
                <w:color w:val="000000"/>
                <w:spacing w:val="-1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Esame a scelta</w:t>
            </w:r>
            <w:r w:rsidR="00803809">
              <w:rPr>
                <w:rFonts w:eastAsia="Times New Roman"/>
                <w:color w:val="000000"/>
                <w:spacing w:val="-1"/>
                <w:sz w:val="18"/>
                <w:lang w:val="it-IT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18"/>
                <w:lang w:val="it-IT"/>
              </w:rPr>
              <w:t>(Elective course)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ECFC2" w14:textId="12CBD65B" w:rsidR="00F411C5" w:rsidRDefault="00084F8A" w:rsidP="00B46AD5">
            <w:pPr>
              <w:spacing w:after="616" w:line="207" w:lineRule="exact"/>
              <w:ind w:left="23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6 </w:t>
            </w:r>
            <w:r w:rsidR="00587D11">
              <w:rPr>
                <w:rFonts w:eastAsia="Times New Roman"/>
                <w:color w:val="000000"/>
                <w:sz w:val="18"/>
                <w:lang w:val="it-IT"/>
              </w:rPr>
              <w:t xml:space="preserve">   </w:t>
            </w:r>
            <w:r>
              <w:rPr>
                <w:rFonts w:eastAsia="Times New Roman"/>
                <w:color w:val="000000"/>
                <w:sz w:val="18"/>
                <w:lang w:val="it-IT"/>
              </w:rPr>
              <w:t>+</w:t>
            </w:r>
            <w:r w:rsidR="00587D11">
              <w:rPr>
                <w:rFonts w:eastAsia="Times New Roman"/>
                <w:color w:val="000000"/>
                <w:sz w:val="18"/>
                <w:lang w:val="it-IT"/>
              </w:rPr>
              <w:t xml:space="preserve">  </w:t>
            </w:r>
            <w:r>
              <w:rPr>
                <w:rFonts w:eastAsia="Times New Roman"/>
                <w:color w:val="000000"/>
                <w:sz w:val="18"/>
                <w:lang w:val="it-IT"/>
              </w:rPr>
              <w:t xml:space="preserve"> 6      </w:t>
            </w:r>
          </w:p>
          <w:p w14:paraId="42DF12BD" w14:textId="77777777" w:rsidR="00084F8A" w:rsidRDefault="00084F8A" w:rsidP="00B46AD5">
            <w:pPr>
              <w:spacing w:after="616" w:line="207" w:lineRule="exact"/>
              <w:ind w:left="23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  <w:p w14:paraId="74B056DB" w14:textId="65B2EE5A" w:rsidR="00084F8A" w:rsidRDefault="00084F8A" w:rsidP="00B46AD5">
            <w:pPr>
              <w:spacing w:after="616" w:line="207" w:lineRule="exact"/>
              <w:ind w:left="23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</w:p>
        </w:tc>
      </w:tr>
      <w:tr w:rsidR="00F411C5" w14:paraId="44CBB888" w14:textId="77777777" w:rsidTr="00B46AD5">
        <w:trPr>
          <w:trHeight w:hRule="exact" w:val="633"/>
        </w:trPr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AC831" w14:textId="62250FE1" w:rsidR="00F411C5" w:rsidRDefault="00F411C5" w:rsidP="00B46AD5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D8D0" w14:textId="77777777" w:rsidR="00F411C5" w:rsidRDefault="00F411C5" w:rsidP="00B46AD5">
            <w:pPr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09BAD" w14:textId="77777777" w:rsidR="00F411C5" w:rsidRDefault="00F411C5" w:rsidP="00B46AD5">
            <w:pPr>
              <w:spacing w:line="207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Prova finale</w:t>
            </w:r>
          </w:p>
          <w:p w14:paraId="0030F5D9" w14:textId="77777777" w:rsidR="00F411C5" w:rsidRDefault="00F411C5" w:rsidP="00B46AD5">
            <w:pPr>
              <w:spacing w:before="205" w:line="194" w:lineRule="exact"/>
              <w:ind w:left="14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(Final examination)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2992" w14:textId="3A7F9CDF" w:rsidR="00F411C5" w:rsidRDefault="006E3E15" w:rsidP="00B46AD5">
            <w:pPr>
              <w:spacing w:after="399" w:line="207" w:lineRule="exact"/>
              <w:ind w:left="234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6</w:t>
            </w:r>
          </w:p>
        </w:tc>
      </w:tr>
      <w:tr w:rsidR="00F411C5" w14:paraId="6743B75F" w14:textId="77777777" w:rsidTr="00B46AD5">
        <w:trPr>
          <w:trHeight w:hRule="exact" w:val="221"/>
        </w:trPr>
        <w:tc>
          <w:tcPr>
            <w:tcW w:w="3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3103F" w14:textId="77777777" w:rsidR="00F411C5" w:rsidRDefault="00F411C5" w:rsidP="00B46AD5">
            <w:pPr>
              <w:spacing w:line="204" w:lineRule="exact"/>
              <w:ind w:right="111"/>
              <w:jc w:val="right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cfu totali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32EBC" w14:textId="77777777" w:rsidR="00F411C5" w:rsidRDefault="00F411C5" w:rsidP="00B46AD5">
            <w:pPr>
              <w:spacing w:line="20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30</w:t>
            </w:r>
          </w:p>
        </w:tc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4A0B7" w14:textId="77777777" w:rsidR="00F411C5" w:rsidRDefault="00F411C5" w:rsidP="00B46AD5">
            <w:pPr>
              <w:spacing w:line="204" w:lineRule="exact"/>
              <w:ind w:right="106"/>
              <w:jc w:val="right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cfu totali</w:t>
            </w: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64BB8" w14:textId="2BF5395F" w:rsidR="00F411C5" w:rsidRDefault="006E3E15" w:rsidP="00B46AD5">
            <w:pPr>
              <w:spacing w:line="20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  <w:lang w:val="it-IT"/>
              </w:rPr>
            </w:pPr>
            <w:r>
              <w:rPr>
                <w:rFonts w:eastAsia="Times New Roman"/>
                <w:color w:val="000000"/>
                <w:sz w:val="18"/>
                <w:lang w:val="it-IT"/>
              </w:rPr>
              <w:t>33</w:t>
            </w:r>
          </w:p>
        </w:tc>
      </w:tr>
    </w:tbl>
    <w:p w14:paraId="2BDE9613" w14:textId="77777777" w:rsidR="00F411C5" w:rsidRDefault="00F411C5" w:rsidP="00F411C5">
      <w:pPr>
        <w:spacing w:after="215" w:line="20" w:lineRule="exact"/>
      </w:pPr>
    </w:p>
    <w:p w14:paraId="6EDCF1ED" w14:textId="77777777" w:rsidR="002312DD" w:rsidRDefault="002312DD" w:rsidP="00F411C5">
      <w:pPr>
        <w:spacing w:before="241" w:line="225" w:lineRule="exact"/>
        <w:jc w:val="center"/>
        <w:textAlignment w:val="baseline"/>
      </w:pPr>
    </w:p>
    <w:p w14:paraId="48EB4FFE" w14:textId="77ADA434" w:rsidR="001F5801" w:rsidRDefault="001F5801" w:rsidP="001F5801"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schede dettagliate degli insegnamenti con il relativo programma sono presenti sul sito </w:t>
      </w:r>
      <w:hyperlink r:id="rId11" w:history="1">
        <w:r>
          <w:rPr>
            <w:rStyle w:val="Hyperlink1"/>
            <w:sz w:val="22"/>
            <w:szCs w:val="22"/>
          </w:rPr>
          <w:t>http://www.climeg.poliba.it/</w:t>
        </w:r>
      </w:hyperlink>
      <w:r>
        <w:rPr>
          <w:sz w:val="22"/>
          <w:szCs w:val="22"/>
        </w:rPr>
        <w:t>, alla voce “</w:t>
      </w:r>
      <w:r>
        <w:rPr>
          <w:i/>
          <w:iCs/>
          <w:sz w:val="22"/>
          <w:szCs w:val="22"/>
        </w:rPr>
        <w:t>Offerta didattica Meccanica</w:t>
      </w:r>
      <w:r>
        <w:rPr>
          <w:sz w:val="22"/>
          <w:szCs w:val="22"/>
        </w:rPr>
        <w:t>”.</w:t>
      </w:r>
    </w:p>
    <w:p w14:paraId="69600C9F" w14:textId="77777777" w:rsidR="001F5801" w:rsidRPr="001F5801" w:rsidRDefault="001F5801" w:rsidP="00F411C5">
      <w:pPr>
        <w:spacing w:before="241" w:line="225" w:lineRule="exact"/>
        <w:jc w:val="center"/>
        <w:textAlignment w:val="baseline"/>
        <w:rPr>
          <w:lang w:val="it-IT"/>
        </w:rPr>
      </w:pPr>
    </w:p>
    <w:sectPr w:rsidR="001F5801" w:rsidRPr="001F5801" w:rsidSect="002B492E">
      <w:pgSz w:w="11909" w:h="16838"/>
      <w:pgMar w:top="1320" w:right="1043" w:bottom="779" w:left="13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0077" w14:textId="77777777" w:rsidR="00D74E82" w:rsidRDefault="00D74E82" w:rsidP="00045948">
      <w:r>
        <w:separator/>
      </w:r>
    </w:p>
  </w:endnote>
  <w:endnote w:type="continuationSeparator" w:id="0">
    <w:p w14:paraId="20FFD6E6" w14:textId="77777777" w:rsidR="00D74E82" w:rsidRDefault="00D74E82" w:rsidP="0004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800621"/>
      <w:docPartObj>
        <w:docPartGallery w:val="Page Numbers (Bottom of Page)"/>
        <w:docPartUnique/>
      </w:docPartObj>
    </w:sdtPr>
    <w:sdtEndPr/>
    <w:sdtContent>
      <w:p w14:paraId="3485042D" w14:textId="60287D3D" w:rsidR="00E05F0D" w:rsidRDefault="00E05F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9BF" w:rsidRPr="009D19BF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A701" w14:textId="77777777" w:rsidR="00D74E82" w:rsidRDefault="00D74E82" w:rsidP="00045948">
      <w:r>
        <w:separator/>
      </w:r>
    </w:p>
  </w:footnote>
  <w:footnote w:type="continuationSeparator" w:id="0">
    <w:p w14:paraId="25301ACE" w14:textId="77777777" w:rsidR="00D74E82" w:rsidRDefault="00D74E82" w:rsidP="0004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7B"/>
    <w:multiLevelType w:val="multilevel"/>
    <w:tmpl w:val="62500D3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97E2F"/>
    <w:multiLevelType w:val="hybridMultilevel"/>
    <w:tmpl w:val="50B0F58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F01DAD"/>
    <w:multiLevelType w:val="multilevel"/>
    <w:tmpl w:val="5CA816CE"/>
    <w:lvl w:ilvl="0">
      <w:start w:val="12"/>
      <w:numFmt w:val="upp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2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06A8D"/>
    <w:multiLevelType w:val="multilevel"/>
    <w:tmpl w:val="FCAC167C"/>
    <w:lvl w:ilvl="0">
      <w:start w:val="1"/>
      <w:numFmt w:val="decimal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A5659"/>
    <w:multiLevelType w:val="multilevel"/>
    <w:tmpl w:val="A0EE572E"/>
    <w:lvl w:ilvl="0">
      <w:start w:val="5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D0558"/>
    <w:multiLevelType w:val="multilevel"/>
    <w:tmpl w:val="86F4B9D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72A31"/>
    <w:multiLevelType w:val="multilevel"/>
    <w:tmpl w:val="8BE42332"/>
    <w:lvl w:ilvl="0">
      <w:start w:val="15"/>
      <w:numFmt w:val="upp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57D8A"/>
    <w:multiLevelType w:val="hybridMultilevel"/>
    <w:tmpl w:val="F3A82A0E"/>
    <w:lvl w:ilvl="0" w:tplc="2E7CA0B8">
      <w:start w:val="1"/>
      <w:numFmt w:val="bullet"/>
      <w:lvlText w:val="-"/>
      <w:lvlJc w:val="left"/>
      <w:pPr>
        <w:ind w:left="43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CC7610"/>
    <w:multiLevelType w:val="multilevel"/>
    <w:tmpl w:val="39CA4BC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F414E0"/>
    <w:multiLevelType w:val="multilevel"/>
    <w:tmpl w:val="F8A43BC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D1795"/>
    <w:multiLevelType w:val="multilevel"/>
    <w:tmpl w:val="B85E857A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F34D1"/>
    <w:multiLevelType w:val="multilevel"/>
    <w:tmpl w:val="D742C1DC"/>
    <w:lvl w:ilvl="0">
      <w:start w:val="1"/>
      <w:numFmt w:val="upp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61266E"/>
    <w:multiLevelType w:val="hybridMultilevel"/>
    <w:tmpl w:val="1B52592E"/>
    <w:lvl w:ilvl="0" w:tplc="04100003">
      <w:start w:val="1"/>
      <w:numFmt w:val="bullet"/>
      <w:lvlText w:val="o"/>
      <w:lvlJc w:val="left"/>
      <w:pPr>
        <w:ind w:left="4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4E571998"/>
    <w:multiLevelType w:val="multilevel"/>
    <w:tmpl w:val="18C6CC42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40769A"/>
    <w:multiLevelType w:val="multilevel"/>
    <w:tmpl w:val="8EEA1B66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3E0D87"/>
    <w:multiLevelType w:val="multilevel"/>
    <w:tmpl w:val="2CD65674"/>
    <w:lvl w:ilvl="0">
      <w:start w:val="10"/>
      <w:numFmt w:val="upp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114AA6"/>
    <w:multiLevelType w:val="multilevel"/>
    <w:tmpl w:val="EB0A7EBE"/>
    <w:lvl w:ilvl="0">
      <w:start w:val="1"/>
      <w:numFmt w:val="lowerLetter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66334E"/>
    <w:multiLevelType w:val="multilevel"/>
    <w:tmpl w:val="E0A2606E"/>
    <w:lvl w:ilvl="0">
      <w:start w:val="7"/>
      <w:numFmt w:val="upperLetter"/>
      <w:lvlText w:val="%1)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803B4A"/>
    <w:multiLevelType w:val="multilevel"/>
    <w:tmpl w:val="A7560C4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A406C"/>
    <w:multiLevelType w:val="multilevel"/>
    <w:tmpl w:val="60645662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EE5D03"/>
    <w:multiLevelType w:val="multilevel"/>
    <w:tmpl w:val="069CD574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503ACF"/>
    <w:multiLevelType w:val="multilevel"/>
    <w:tmpl w:val="C562CBA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5"/>
  </w:num>
  <w:num w:numId="5">
    <w:abstractNumId w:val="5"/>
  </w:num>
  <w:num w:numId="6">
    <w:abstractNumId w:val="2"/>
  </w:num>
  <w:num w:numId="7">
    <w:abstractNumId w:val="6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9"/>
  </w:num>
  <w:num w:numId="14">
    <w:abstractNumId w:val="10"/>
  </w:num>
  <w:num w:numId="15">
    <w:abstractNumId w:val="21"/>
  </w:num>
  <w:num w:numId="16">
    <w:abstractNumId w:val="18"/>
  </w:num>
  <w:num w:numId="17">
    <w:abstractNumId w:val="8"/>
  </w:num>
  <w:num w:numId="18">
    <w:abstractNumId w:val="4"/>
  </w:num>
  <w:num w:numId="19">
    <w:abstractNumId w:val="20"/>
  </w:num>
  <w:num w:numId="20">
    <w:abstractNumId w:val="7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DD"/>
    <w:rsid w:val="000051F0"/>
    <w:rsid w:val="0001197C"/>
    <w:rsid w:val="000276AD"/>
    <w:rsid w:val="00037DB8"/>
    <w:rsid w:val="00045948"/>
    <w:rsid w:val="00056CFB"/>
    <w:rsid w:val="00075745"/>
    <w:rsid w:val="00076361"/>
    <w:rsid w:val="00083E0A"/>
    <w:rsid w:val="00084F8A"/>
    <w:rsid w:val="00085446"/>
    <w:rsid w:val="00092618"/>
    <w:rsid w:val="000B3872"/>
    <w:rsid w:val="000B65A9"/>
    <w:rsid w:val="000E5DCD"/>
    <w:rsid w:val="00123761"/>
    <w:rsid w:val="00125877"/>
    <w:rsid w:val="00147786"/>
    <w:rsid w:val="001625D7"/>
    <w:rsid w:val="00175790"/>
    <w:rsid w:val="001B5BAA"/>
    <w:rsid w:val="001C6AE6"/>
    <w:rsid w:val="001E2DFA"/>
    <w:rsid w:val="001E5CC1"/>
    <w:rsid w:val="001F5801"/>
    <w:rsid w:val="00211A7F"/>
    <w:rsid w:val="002312DD"/>
    <w:rsid w:val="00236BF0"/>
    <w:rsid w:val="00253EC2"/>
    <w:rsid w:val="0026394C"/>
    <w:rsid w:val="002645AD"/>
    <w:rsid w:val="00276AAC"/>
    <w:rsid w:val="00294527"/>
    <w:rsid w:val="002A44B2"/>
    <w:rsid w:val="002B2F85"/>
    <w:rsid w:val="002B492E"/>
    <w:rsid w:val="002F5DDE"/>
    <w:rsid w:val="00312FE9"/>
    <w:rsid w:val="00321AD2"/>
    <w:rsid w:val="0032757E"/>
    <w:rsid w:val="00371B08"/>
    <w:rsid w:val="00377800"/>
    <w:rsid w:val="003826BD"/>
    <w:rsid w:val="003B2364"/>
    <w:rsid w:val="003B5104"/>
    <w:rsid w:val="003D64AB"/>
    <w:rsid w:val="003E3A5D"/>
    <w:rsid w:val="003F2530"/>
    <w:rsid w:val="00431653"/>
    <w:rsid w:val="004A61A5"/>
    <w:rsid w:val="004C276B"/>
    <w:rsid w:val="004D52D3"/>
    <w:rsid w:val="004F5D76"/>
    <w:rsid w:val="004F6FCB"/>
    <w:rsid w:val="00504478"/>
    <w:rsid w:val="005073DE"/>
    <w:rsid w:val="00524BA1"/>
    <w:rsid w:val="00527FBF"/>
    <w:rsid w:val="00541002"/>
    <w:rsid w:val="00543A77"/>
    <w:rsid w:val="0054401F"/>
    <w:rsid w:val="005542FF"/>
    <w:rsid w:val="0055549D"/>
    <w:rsid w:val="00561520"/>
    <w:rsid w:val="00587D11"/>
    <w:rsid w:val="00587E8E"/>
    <w:rsid w:val="005917BD"/>
    <w:rsid w:val="005B115E"/>
    <w:rsid w:val="005B30A9"/>
    <w:rsid w:val="005E39C0"/>
    <w:rsid w:val="005F6D5B"/>
    <w:rsid w:val="00602268"/>
    <w:rsid w:val="00612FCB"/>
    <w:rsid w:val="006139F3"/>
    <w:rsid w:val="006805A4"/>
    <w:rsid w:val="006C3F2A"/>
    <w:rsid w:val="006E0363"/>
    <w:rsid w:val="006E3E15"/>
    <w:rsid w:val="007343F0"/>
    <w:rsid w:val="007379C8"/>
    <w:rsid w:val="0075663B"/>
    <w:rsid w:val="007611F6"/>
    <w:rsid w:val="00775E7E"/>
    <w:rsid w:val="00791023"/>
    <w:rsid w:val="007D4ECF"/>
    <w:rsid w:val="007F64BD"/>
    <w:rsid w:val="00803809"/>
    <w:rsid w:val="00814EB8"/>
    <w:rsid w:val="008940E8"/>
    <w:rsid w:val="008E2977"/>
    <w:rsid w:val="00922ADE"/>
    <w:rsid w:val="00932EC4"/>
    <w:rsid w:val="00951BBE"/>
    <w:rsid w:val="00976480"/>
    <w:rsid w:val="0099416B"/>
    <w:rsid w:val="009C4EC8"/>
    <w:rsid w:val="009D19BF"/>
    <w:rsid w:val="009F28A7"/>
    <w:rsid w:val="00A44076"/>
    <w:rsid w:val="00A50994"/>
    <w:rsid w:val="00AC40D7"/>
    <w:rsid w:val="00AF315B"/>
    <w:rsid w:val="00B11987"/>
    <w:rsid w:val="00B11A63"/>
    <w:rsid w:val="00B4524B"/>
    <w:rsid w:val="00B52079"/>
    <w:rsid w:val="00B53973"/>
    <w:rsid w:val="00B73E3F"/>
    <w:rsid w:val="00BA2E20"/>
    <w:rsid w:val="00BA337F"/>
    <w:rsid w:val="00BB581A"/>
    <w:rsid w:val="00C02504"/>
    <w:rsid w:val="00C1157C"/>
    <w:rsid w:val="00C347AA"/>
    <w:rsid w:val="00C462AD"/>
    <w:rsid w:val="00C53011"/>
    <w:rsid w:val="00C833DE"/>
    <w:rsid w:val="00C83C84"/>
    <w:rsid w:val="00C85A64"/>
    <w:rsid w:val="00CC3867"/>
    <w:rsid w:val="00CC55E6"/>
    <w:rsid w:val="00CF3AD9"/>
    <w:rsid w:val="00CF7B92"/>
    <w:rsid w:val="00D10043"/>
    <w:rsid w:val="00D164BD"/>
    <w:rsid w:val="00D7166F"/>
    <w:rsid w:val="00D74E82"/>
    <w:rsid w:val="00DA05CA"/>
    <w:rsid w:val="00E05F0D"/>
    <w:rsid w:val="00E10FA3"/>
    <w:rsid w:val="00E11131"/>
    <w:rsid w:val="00E25799"/>
    <w:rsid w:val="00E9066F"/>
    <w:rsid w:val="00F23BA1"/>
    <w:rsid w:val="00F411C5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E5C92"/>
  <w15:docId w15:val="{888F739B-EB61-4CFF-9DE9-1FA07134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9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5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948"/>
  </w:style>
  <w:style w:type="paragraph" w:styleId="Pidipagina">
    <w:name w:val="footer"/>
    <w:basedOn w:val="Normale"/>
    <w:link w:val="PidipaginaCarattere"/>
    <w:uiPriority w:val="99"/>
    <w:unhideWhenUsed/>
    <w:rsid w:val="00045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948"/>
  </w:style>
  <w:style w:type="paragraph" w:styleId="Paragrafoelenco">
    <w:name w:val="List Paragraph"/>
    <w:basedOn w:val="Normale"/>
    <w:uiPriority w:val="34"/>
    <w:qFormat/>
    <w:rsid w:val="0079102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5A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5A6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5A64"/>
    <w:rPr>
      <w:vertAlign w:val="superscript"/>
    </w:rPr>
  </w:style>
  <w:style w:type="paragraph" w:styleId="Revisione">
    <w:name w:val="Revision"/>
    <w:hidden/>
    <w:uiPriority w:val="99"/>
    <w:semiHidden/>
    <w:rsid w:val="00076361"/>
  </w:style>
  <w:style w:type="character" w:styleId="Collegamentoipertestuale">
    <w:name w:val="Hyperlink"/>
    <w:basedOn w:val="Carpredefinitoparagrafo"/>
    <w:uiPriority w:val="99"/>
    <w:unhideWhenUsed/>
    <w:rsid w:val="00B11987"/>
    <w:rPr>
      <w:color w:val="0000FF" w:themeColor="hyperlink"/>
      <w:u w:val="single"/>
    </w:rPr>
  </w:style>
  <w:style w:type="paragraph" w:customStyle="1" w:styleId="Default">
    <w:name w:val="Default"/>
    <w:rsid w:val="000E5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3DE"/>
    <w:rPr>
      <w:color w:val="800080" w:themeColor="followedHyperlink"/>
      <w:u w:val="single"/>
    </w:rPr>
  </w:style>
  <w:style w:type="paragraph" w:customStyle="1" w:styleId="Predefinito">
    <w:name w:val="Predefinito"/>
    <w:rsid w:val="001F5801"/>
    <w:pPr>
      <w:suppressAutoHyphens/>
      <w:spacing w:line="100" w:lineRule="atLeast"/>
    </w:pPr>
    <w:rPr>
      <w:rFonts w:eastAsia="Times New Roman"/>
      <w:color w:val="000000"/>
      <w:kern w:val="2"/>
      <w:sz w:val="24"/>
      <w:szCs w:val="24"/>
      <w:lang w:val="it-IT" w:eastAsia="it-IT"/>
    </w:rPr>
  </w:style>
  <w:style w:type="character" w:customStyle="1" w:styleId="Hyperlink1">
    <w:name w:val="Hyperlink.1"/>
    <w:basedOn w:val="Carpredefinitoparagrafo"/>
    <w:rsid w:val="001F5801"/>
    <w:rPr>
      <w:color w:val="165778"/>
      <w:u w:val="single"/>
    </w:rPr>
  </w:style>
  <w:style w:type="table" w:customStyle="1" w:styleId="TableNormal">
    <w:name w:val="Table Normal"/>
    <w:rsid w:val="006E3E1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6E3E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imeg.poliba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b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526-9CA0-4274-B77E-8C8A1678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RD L_IM 13/14</vt:lpstr>
    </vt:vector>
  </TitlesOfParts>
  <Manager/>
  <Company/>
  <LinksUpToDate>false</LinksUpToDate>
  <CharactersWithSpaces>4178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 L_IM 13/14</dc:title>
  <dc:subject/>
  <dc:creator>luigi mangialardi</dc:creator>
  <cp:keywords/>
  <dc:description>finito di comporre il 7 ottobre 2013, dopo il raffronto con il RD della LM_IM inviato dal prof. De Palma</dc:description>
  <cp:lastModifiedBy>Monno</cp:lastModifiedBy>
  <cp:revision>12</cp:revision>
  <cp:lastPrinted>2017-04-18T08:01:00Z</cp:lastPrinted>
  <dcterms:created xsi:type="dcterms:W3CDTF">2017-04-23T08:20:00Z</dcterms:created>
  <dcterms:modified xsi:type="dcterms:W3CDTF">2017-05-05T11:14:00Z</dcterms:modified>
  <cp:category/>
</cp:coreProperties>
</file>